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5664" w14:textId="77777777" w:rsidR="000A73E5" w:rsidRPr="00AB1456" w:rsidRDefault="00DE370D" w:rsidP="00AB1456">
      <w:pPr>
        <w:pStyle w:val="Body"/>
        <w:jc w:val="center"/>
        <w:rPr>
          <w:b/>
          <w:bCs/>
          <w:lang w:val="es-ES"/>
        </w:rPr>
      </w:pPr>
      <w:r w:rsidRPr="00AB1456">
        <w:rPr>
          <w:b/>
          <w:bCs/>
          <w:lang w:val="es-ES"/>
        </w:rPr>
        <w:t>Reflexiones sobre el arte contemporáneo e indígena</w:t>
      </w:r>
    </w:p>
    <w:p w14:paraId="70E42E17" w14:textId="2052CAAF" w:rsidR="000A73E5" w:rsidRDefault="00DE370D" w:rsidP="00AB1456">
      <w:pPr>
        <w:pStyle w:val="Body"/>
        <w:jc w:val="right"/>
        <w:rPr>
          <w:lang w:val="es-ES"/>
        </w:rPr>
      </w:pPr>
      <w:r w:rsidRPr="00AB1456">
        <w:rPr>
          <w:sz w:val="21"/>
          <w:szCs w:val="21"/>
          <w:lang w:val="es-ES"/>
        </w:rPr>
        <w:t>John Burstein W</w:t>
      </w:r>
      <w:r w:rsidRPr="00AB1456">
        <w:rPr>
          <w:lang w:val="es-ES"/>
        </w:rPr>
        <w:t>.</w:t>
      </w:r>
    </w:p>
    <w:p w14:paraId="2336696D" w14:textId="32D46EFE" w:rsidR="007147FF" w:rsidRPr="00AB1456" w:rsidRDefault="003D10C2" w:rsidP="00AB1456">
      <w:pPr>
        <w:pStyle w:val="Body"/>
        <w:jc w:val="right"/>
        <w:rPr>
          <w:lang w:val="es-ES"/>
        </w:rPr>
      </w:pPr>
      <w:r>
        <w:rPr>
          <w:lang w:val="es-ES"/>
        </w:rPr>
        <w:t>Febrero 2021</w:t>
      </w:r>
    </w:p>
    <w:p w14:paraId="7CC91A9E" w14:textId="4CBA4787" w:rsidR="000A73E5" w:rsidRDefault="000A73E5">
      <w:pPr>
        <w:pStyle w:val="Body"/>
        <w:rPr>
          <w:lang w:val="es-ES"/>
        </w:rPr>
      </w:pPr>
    </w:p>
    <w:p w14:paraId="2156F71D" w14:textId="77777777" w:rsidR="007147FF" w:rsidRPr="00AB1456" w:rsidRDefault="007147FF">
      <w:pPr>
        <w:pStyle w:val="Body"/>
        <w:rPr>
          <w:lang w:val="es-ES"/>
        </w:rPr>
      </w:pPr>
    </w:p>
    <w:p w14:paraId="4A0F1FC0" w14:textId="77777777" w:rsidR="000A73E5" w:rsidRPr="007147FF" w:rsidRDefault="00DE370D" w:rsidP="00AB1456">
      <w:pPr>
        <w:pStyle w:val="Sinespaciado"/>
        <w:jc w:val="right"/>
        <w:rPr>
          <w:i/>
          <w:iCs/>
          <w:sz w:val="20"/>
          <w:szCs w:val="20"/>
          <w:lang w:val="es-ES"/>
        </w:rPr>
      </w:pPr>
      <w:r w:rsidRPr="007147FF">
        <w:rPr>
          <w:i/>
          <w:iCs/>
          <w:sz w:val="20"/>
          <w:szCs w:val="20"/>
          <w:lang w:val="es-ES"/>
        </w:rPr>
        <w:t>La estética es un modo de relación de los [seres humanos]</w:t>
      </w:r>
    </w:p>
    <w:p w14:paraId="4141E86F" w14:textId="77777777" w:rsidR="000A73E5" w:rsidRPr="007147FF" w:rsidRDefault="00DE370D" w:rsidP="00AB1456">
      <w:pPr>
        <w:pStyle w:val="Sinespaciado"/>
        <w:jc w:val="right"/>
        <w:rPr>
          <w:i/>
          <w:iCs/>
          <w:sz w:val="20"/>
          <w:szCs w:val="20"/>
          <w:lang w:val="es-ES"/>
        </w:rPr>
      </w:pPr>
      <w:r w:rsidRPr="007147FF">
        <w:rPr>
          <w:i/>
          <w:iCs/>
          <w:sz w:val="20"/>
          <w:szCs w:val="20"/>
          <w:lang w:val="es-ES"/>
        </w:rPr>
        <w:t xml:space="preserve"> con los objetos, cuyas características varían según las culturas, </w:t>
      </w:r>
    </w:p>
    <w:p w14:paraId="187EC271" w14:textId="77777777" w:rsidR="000A73E5" w:rsidRPr="007147FF" w:rsidRDefault="00DE370D" w:rsidP="00AB1456">
      <w:pPr>
        <w:pStyle w:val="Sinespaciado"/>
        <w:jc w:val="right"/>
        <w:rPr>
          <w:i/>
          <w:iCs/>
          <w:sz w:val="20"/>
          <w:szCs w:val="20"/>
          <w:lang w:val="es-ES"/>
        </w:rPr>
      </w:pPr>
      <w:r w:rsidRPr="007147FF">
        <w:rPr>
          <w:i/>
          <w:iCs/>
          <w:sz w:val="20"/>
          <w:szCs w:val="20"/>
          <w:lang w:val="es-ES"/>
        </w:rPr>
        <w:t>los modos de producción y las clases sociales.</w:t>
      </w:r>
    </w:p>
    <w:p w14:paraId="51F633E7" w14:textId="77777777" w:rsidR="000A73E5" w:rsidRPr="00AB1456" w:rsidRDefault="00DE370D">
      <w:pPr>
        <w:pStyle w:val="Body"/>
        <w:jc w:val="right"/>
        <w:rPr>
          <w:sz w:val="20"/>
          <w:szCs w:val="20"/>
          <w:lang w:val="es-ES"/>
        </w:rPr>
      </w:pPr>
      <w:r w:rsidRPr="00AB1456">
        <w:rPr>
          <w:sz w:val="20"/>
          <w:szCs w:val="20"/>
          <w:lang w:val="es-ES"/>
        </w:rPr>
        <w:t xml:space="preserve">Néstor García </w:t>
      </w:r>
      <w:proofErr w:type="spellStart"/>
      <w:r w:rsidRPr="00AB1456">
        <w:rPr>
          <w:sz w:val="20"/>
          <w:szCs w:val="20"/>
          <w:lang w:val="es-ES"/>
        </w:rPr>
        <w:t>Canclini</w:t>
      </w:r>
      <w:proofErr w:type="spellEnd"/>
    </w:p>
    <w:p w14:paraId="6D32105D" w14:textId="77777777" w:rsidR="000A73E5" w:rsidRPr="00AB1456" w:rsidRDefault="000A73E5">
      <w:pPr>
        <w:pStyle w:val="Body"/>
        <w:rPr>
          <w:lang w:val="es-ES"/>
        </w:rPr>
      </w:pPr>
    </w:p>
    <w:p w14:paraId="128C0194" w14:textId="0A85584C" w:rsidR="00260A8D" w:rsidRPr="00AB1456" w:rsidRDefault="00DE370D">
      <w:pPr>
        <w:pStyle w:val="Body"/>
        <w:rPr>
          <w:lang w:val="es-ES"/>
        </w:rPr>
      </w:pPr>
      <w:r w:rsidRPr="00AB1456">
        <w:rPr>
          <w:lang w:val="es-ES"/>
        </w:rPr>
        <w:t xml:space="preserve">Sigue sin nombre. El término </w:t>
      </w:r>
      <w:r w:rsidRPr="00AB1456">
        <w:rPr>
          <w:rtl/>
          <w:lang w:val="es-ES"/>
        </w:rPr>
        <w:t>“</w:t>
      </w:r>
      <w:r w:rsidRPr="00AB1456">
        <w:rPr>
          <w:lang w:val="es-ES"/>
        </w:rPr>
        <w:t>arte indígena” es problemático, ya que ni una ni otra palabra tienen una traducción satisfactoria en los idiomas nativos de Chiapas (el estado mexicano en el que trabajamos)</w:t>
      </w:r>
      <w:r w:rsidRPr="00AB1456">
        <w:rPr>
          <w:vertAlign w:val="superscript"/>
          <w:lang w:val="es-ES"/>
        </w:rPr>
        <w:footnoteReference w:id="2"/>
      </w:r>
      <w:r w:rsidRPr="00AB1456">
        <w:rPr>
          <w:lang w:val="es-ES"/>
        </w:rPr>
        <w:t xml:space="preserve">. Como veremos a continuación, la apropiación problemática –en parte asumida, en parte rechazada – nos ayuda a reflexionar sobre el campo rico en complejidad, impugnado e híbrido, en el cual nos movemos </w:t>
      </w:r>
      <w:proofErr w:type="spellStart"/>
      <w:r w:rsidRPr="00AB1456">
        <w:rPr>
          <w:lang w:val="es-ES"/>
        </w:rPr>
        <w:t>lxs</w:t>
      </w:r>
      <w:proofErr w:type="spellEnd"/>
      <w:r w:rsidRPr="00AB1456">
        <w:rPr>
          <w:lang w:val="es-ES"/>
        </w:rPr>
        <w:t xml:space="preserve"> promotores del arte de pueblos originarios, tanto en la Galería MUY</w:t>
      </w:r>
      <w:r w:rsidRPr="00AB1456">
        <w:rPr>
          <w:vertAlign w:val="superscript"/>
          <w:lang w:val="es-ES"/>
        </w:rPr>
        <w:footnoteReference w:id="3"/>
      </w:r>
      <w:r w:rsidRPr="00AB1456">
        <w:rPr>
          <w:lang w:val="es-ES"/>
        </w:rPr>
        <w:t xml:space="preserve"> como en la reciente exposición </w:t>
      </w:r>
      <w:r w:rsidR="00260A8D" w:rsidRPr="00AB1456">
        <w:rPr>
          <w:lang w:val="es-ES"/>
        </w:rPr>
        <w:t xml:space="preserve">en el Museo de El Chopo </w:t>
      </w:r>
      <w:r w:rsidRPr="00AB1456">
        <w:rPr>
          <w:rStyle w:val="None"/>
          <w:i/>
          <w:iCs/>
          <w:lang w:val="es-ES"/>
        </w:rPr>
        <w:t>Los huecos del agua.</w:t>
      </w:r>
    </w:p>
    <w:p w14:paraId="202544EA" w14:textId="432D86B6" w:rsidR="000A73E5" w:rsidRPr="00AB1456" w:rsidRDefault="00DE370D">
      <w:pPr>
        <w:pStyle w:val="Body"/>
        <w:rPr>
          <w:lang w:val="es-ES"/>
        </w:rPr>
      </w:pPr>
      <w:r w:rsidRPr="00AB1456">
        <w:rPr>
          <w:lang w:val="es-ES"/>
        </w:rPr>
        <w:tab/>
      </w:r>
      <w:proofErr w:type="spellStart"/>
      <w:r w:rsidRPr="00AB1456">
        <w:rPr>
          <w:lang w:val="es-ES"/>
        </w:rPr>
        <w:t>Antún</w:t>
      </w:r>
      <w:proofErr w:type="spellEnd"/>
      <w:r w:rsidRPr="00AB1456">
        <w:rPr>
          <w:lang w:val="es-ES"/>
        </w:rPr>
        <w:t xml:space="preserve"> </w:t>
      </w:r>
      <w:proofErr w:type="spellStart"/>
      <w:r w:rsidRPr="00AB1456">
        <w:rPr>
          <w:lang w:val="es-ES"/>
        </w:rPr>
        <w:t>Kojtom</w:t>
      </w:r>
      <w:proofErr w:type="spellEnd"/>
      <w:r w:rsidRPr="00AB1456">
        <w:rPr>
          <w:lang w:val="es-ES"/>
        </w:rPr>
        <w:t xml:space="preserve">, pintor e intelectual público especializado en el campo del arte, pone a prueba </w:t>
      </w:r>
      <w:r w:rsidR="00260A8D" w:rsidRPr="00AB1456">
        <w:rPr>
          <w:lang w:val="es-ES"/>
        </w:rPr>
        <w:t xml:space="preserve">aquella </w:t>
      </w:r>
      <w:r w:rsidRPr="00AB1456">
        <w:rPr>
          <w:lang w:val="es-ES"/>
        </w:rPr>
        <w:t xml:space="preserve">categorización </w:t>
      </w:r>
      <w:proofErr w:type="spellStart"/>
      <w:r w:rsidRPr="00AB1456">
        <w:rPr>
          <w:lang w:val="es-ES"/>
        </w:rPr>
        <w:t>identitaria</w:t>
      </w:r>
      <w:proofErr w:type="spellEnd"/>
      <w:r w:rsidR="00260A8D" w:rsidRPr="00AB1456">
        <w:rPr>
          <w:lang w:val="es-ES"/>
        </w:rPr>
        <w:t xml:space="preserve"> de “artista indígena”</w:t>
      </w:r>
      <w:r w:rsidRPr="00AB1456">
        <w:rPr>
          <w:lang w:val="es-ES"/>
        </w:rPr>
        <w:t xml:space="preserve"> al decir </w:t>
      </w:r>
      <w:r w:rsidRPr="00AB1456">
        <w:rPr>
          <w:rtl/>
          <w:lang w:val="es-ES"/>
        </w:rPr>
        <w:t>“</w:t>
      </w:r>
      <w:r w:rsidRPr="00AB1456">
        <w:rPr>
          <w:lang w:val="es-ES"/>
        </w:rPr>
        <w:t xml:space="preserve">prefería dejarlo en </w:t>
      </w:r>
      <w:r w:rsidRPr="00AB1456">
        <w:rPr>
          <w:rtl/>
          <w:lang w:val="es-ES"/>
        </w:rPr>
        <w:t>‘</w:t>
      </w:r>
      <w:r w:rsidRPr="00AB1456">
        <w:rPr>
          <w:lang w:val="es-ES"/>
        </w:rPr>
        <w:t xml:space="preserve">artista’”; al mismo tiempo, </w:t>
      </w:r>
      <w:r w:rsidR="00260A8D" w:rsidRPr="00AB1456">
        <w:rPr>
          <w:lang w:val="es-ES"/>
        </w:rPr>
        <w:t xml:space="preserve">él </w:t>
      </w:r>
      <w:r w:rsidRPr="00AB1456">
        <w:rPr>
          <w:lang w:val="es-ES"/>
        </w:rPr>
        <w:t xml:space="preserve">define su proyecto como </w:t>
      </w:r>
      <w:r w:rsidRPr="00AB1456">
        <w:rPr>
          <w:rtl/>
          <w:lang w:val="es-ES"/>
        </w:rPr>
        <w:t>“</w:t>
      </w:r>
      <w:r w:rsidRPr="00AB1456">
        <w:rPr>
          <w:lang w:val="es-ES"/>
        </w:rPr>
        <w:t>una reconstrucción de la memoria maya-</w:t>
      </w:r>
      <w:proofErr w:type="spellStart"/>
      <w:r w:rsidRPr="00AB1456">
        <w:rPr>
          <w:lang w:val="es-ES"/>
        </w:rPr>
        <w:t>tseltal</w:t>
      </w:r>
      <w:proofErr w:type="spellEnd"/>
      <w:r w:rsidRPr="00AB1456">
        <w:rPr>
          <w:lang w:val="es-ES"/>
        </w:rPr>
        <w:t xml:space="preserve">”. Se rebela contra la </w:t>
      </w:r>
      <w:r w:rsidR="00260A8D" w:rsidRPr="00AB1456">
        <w:rPr>
          <w:lang w:val="es-ES"/>
        </w:rPr>
        <w:t xml:space="preserve">marcada </w:t>
      </w:r>
      <w:r w:rsidRPr="00AB1456">
        <w:rPr>
          <w:lang w:val="es-ES"/>
        </w:rPr>
        <w:t>otredad implícita</w:t>
      </w:r>
      <w:r w:rsidR="00260A8D" w:rsidRPr="00AB1456">
        <w:rPr>
          <w:lang w:val="es-ES"/>
        </w:rPr>
        <w:t>mente ostentado</w:t>
      </w:r>
      <w:r w:rsidRPr="00AB1456">
        <w:rPr>
          <w:lang w:val="es-ES"/>
        </w:rPr>
        <w:t xml:space="preserve"> en </w:t>
      </w:r>
      <w:r w:rsidR="00260A8D" w:rsidRPr="00AB1456">
        <w:rPr>
          <w:lang w:val="es-ES"/>
        </w:rPr>
        <w:t>ese</w:t>
      </w:r>
      <w:r w:rsidRPr="00AB1456">
        <w:rPr>
          <w:lang w:val="es-ES"/>
        </w:rPr>
        <w:t xml:space="preserve"> sustantivo compuesto (</w:t>
      </w:r>
      <w:r w:rsidR="00260A8D" w:rsidRPr="00AB1456">
        <w:rPr>
          <w:lang w:val="es-ES"/>
        </w:rPr>
        <w:t xml:space="preserve">i.e. </w:t>
      </w:r>
      <w:r w:rsidRPr="00AB1456">
        <w:rPr>
          <w:lang w:val="es-ES"/>
        </w:rPr>
        <w:t>artista</w:t>
      </w:r>
      <w:r w:rsidR="00260A8D" w:rsidRPr="00AB1456">
        <w:rPr>
          <w:lang w:val="es-ES"/>
        </w:rPr>
        <w:t>-</w:t>
      </w:r>
      <w:r w:rsidRPr="00AB1456">
        <w:rPr>
          <w:lang w:val="es-ES"/>
        </w:rPr>
        <w:t>indígena)</w:t>
      </w:r>
      <w:r w:rsidR="00260A8D" w:rsidRPr="00AB1456">
        <w:rPr>
          <w:lang w:val="es-ES"/>
        </w:rPr>
        <w:t>,</w:t>
      </w:r>
      <w:r w:rsidR="0011744C" w:rsidRPr="00AB1456">
        <w:rPr>
          <w:lang w:val="es-ES"/>
        </w:rPr>
        <w:t xml:space="preserve"> </w:t>
      </w:r>
      <w:r w:rsidRPr="00AB1456">
        <w:rPr>
          <w:lang w:val="es-ES"/>
        </w:rPr>
        <w:t>mientras reconoce</w:t>
      </w:r>
      <w:r w:rsidR="00260A8D" w:rsidRPr="00AB1456">
        <w:rPr>
          <w:lang w:val="es-ES"/>
        </w:rPr>
        <w:t xml:space="preserve"> plena</w:t>
      </w:r>
      <w:r w:rsidRPr="00AB1456">
        <w:rPr>
          <w:lang w:val="es-ES"/>
        </w:rPr>
        <w:t xml:space="preserve">mente que el arte producido lleva marcas condicionales de estilo y escuela, de contenidos predilectos </w:t>
      </w:r>
      <w:r w:rsidR="00260A8D" w:rsidRPr="00AB1456">
        <w:rPr>
          <w:lang w:val="es-ES"/>
        </w:rPr>
        <w:t xml:space="preserve">e inclusive </w:t>
      </w:r>
      <w:r w:rsidRPr="00AB1456">
        <w:rPr>
          <w:lang w:val="es-ES"/>
        </w:rPr>
        <w:t xml:space="preserve">de proyecto sociopolítico. </w:t>
      </w:r>
    </w:p>
    <w:p w14:paraId="50D176AF" w14:textId="36346875" w:rsidR="000A73E5" w:rsidRPr="00AB1456" w:rsidRDefault="00DE370D">
      <w:pPr>
        <w:pStyle w:val="Body"/>
        <w:rPr>
          <w:lang w:val="es-ES"/>
        </w:rPr>
      </w:pPr>
      <w:r w:rsidRPr="00AB1456">
        <w:rPr>
          <w:lang w:val="es-ES"/>
        </w:rPr>
        <w:tab/>
      </w:r>
      <w:r w:rsidR="0011744C" w:rsidRPr="00AB1456">
        <w:rPr>
          <w:lang w:val="es-ES"/>
        </w:rPr>
        <w:t>L</w:t>
      </w:r>
      <w:r w:rsidRPr="00AB1456">
        <w:rPr>
          <w:lang w:val="es-ES"/>
        </w:rPr>
        <w:t xml:space="preserve">a </w:t>
      </w:r>
      <w:proofErr w:type="spellStart"/>
      <w:r w:rsidRPr="00AB1456">
        <w:rPr>
          <w:lang w:val="es-ES"/>
        </w:rPr>
        <w:t>autorrepresentación</w:t>
      </w:r>
      <w:proofErr w:type="spellEnd"/>
      <w:r w:rsidRPr="00AB1456">
        <w:rPr>
          <w:lang w:val="es-ES"/>
        </w:rPr>
        <w:t xml:space="preserve"> </w:t>
      </w:r>
      <w:r w:rsidR="0011744C" w:rsidRPr="00AB1456">
        <w:rPr>
          <w:lang w:val="es-ES"/>
        </w:rPr>
        <w:t xml:space="preserve">de </w:t>
      </w:r>
      <w:proofErr w:type="spellStart"/>
      <w:r w:rsidR="0011744C" w:rsidRPr="00AB1456">
        <w:rPr>
          <w:lang w:val="es-ES"/>
        </w:rPr>
        <w:t>Kojtom</w:t>
      </w:r>
      <w:proofErr w:type="spellEnd"/>
      <w:r w:rsidR="0011744C" w:rsidRPr="00AB1456">
        <w:rPr>
          <w:lang w:val="es-ES"/>
        </w:rPr>
        <w:t xml:space="preserve"> y su trabajo </w:t>
      </w:r>
      <w:r w:rsidRPr="00AB1456">
        <w:rPr>
          <w:lang w:val="es-ES"/>
        </w:rPr>
        <w:t xml:space="preserve">sugiere bases analíticas para apreciar el arte de pueblos </w:t>
      </w:r>
      <w:r w:rsidR="0011744C" w:rsidRPr="00AB1456">
        <w:rPr>
          <w:lang w:val="es-ES"/>
        </w:rPr>
        <w:t>indígenas</w:t>
      </w:r>
      <w:r w:rsidRPr="00AB1456">
        <w:rPr>
          <w:lang w:val="es-ES"/>
        </w:rPr>
        <w:t xml:space="preserve"> en su </w:t>
      </w:r>
      <w:r w:rsidR="0011744C" w:rsidRPr="00AB1456">
        <w:rPr>
          <w:lang w:val="es-ES"/>
        </w:rPr>
        <w:t xml:space="preserve">singularidad y </w:t>
      </w:r>
      <w:r w:rsidRPr="00AB1456">
        <w:rPr>
          <w:lang w:val="es-ES"/>
        </w:rPr>
        <w:t>diversidad</w:t>
      </w:r>
      <w:r w:rsidR="0011744C" w:rsidRPr="00AB1456">
        <w:rPr>
          <w:lang w:val="es-ES"/>
        </w:rPr>
        <w:t xml:space="preserve"> tal y </w:t>
      </w:r>
      <w:r w:rsidRPr="00AB1456">
        <w:rPr>
          <w:lang w:val="es-ES"/>
        </w:rPr>
        <w:t>como presenciamos en</w:t>
      </w:r>
      <w:r w:rsidR="0011744C" w:rsidRPr="00AB1456">
        <w:rPr>
          <w:lang w:val="es-ES"/>
        </w:rPr>
        <w:t xml:space="preserve"> la expansiva exposición</w:t>
      </w:r>
      <w:r w:rsidRPr="00AB1456">
        <w:rPr>
          <w:lang w:val="es-ES"/>
        </w:rPr>
        <w:t xml:space="preserve"> </w:t>
      </w:r>
      <w:r w:rsidRPr="00AB1456">
        <w:rPr>
          <w:rStyle w:val="None"/>
          <w:i/>
          <w:iCs/>
          <w:lang w:val="es-ES"/>
        </w:rPr>
        <w:t>Los huecos del agua</w:t>
      </w:r>
      <w:r w:rsidRPr="00AB1456">
        <w:rPr>
          <w:lang w:val="es-ES"/>
        </w:rPr>
        <w:t xml:space="preserve">. Van del </w:t>
      </w:r>
      <w:r w:rsidRPr="00AB1456">
        <w:rPr>
          <w:rtl/>
          <w:lang w:val="es-ES"/>
        </w:rPr>
        <w:t>“</w:t>
      </w:r>
      <w:r w:rsidRPr="00AB1456">
        <w:rPr>
          <w:lang w:val="es-ES"/>
        </w:rPr>
        <w:t xml:space="preserve">grito” a través de colores chillantes (como en los cuadros </w:t>
      </w:r>
      <w:proofErr w:type="spellStart"/>
      <w:r w:rsidRPr="00AB1456">
        <w:rPr>
          <w:lang w:val="es-ES"/>
        </w:rPr>
        <w:t>muralescos</w:t>
      </w:r>
      <w:proofErr w:type="spellEnd"/>
      <w:r w:rsidRPr="00AB1456">
        <w:rPr>
          <w:lang w:val="es-ES"/>
        </w:rPr>
        <w:t xml:space="preserve"> de los </w:t>
      </w:r>
      <w:proofErr w:type="spellStart"/>
      <w:r w:rsidRPr="00AB1456">
        <w:rPr>
          <w:lang w:val="es-ES"/>
        </w:rPr>
        <w:t>Tlacolulocos</w:t>
      </w:r>
      <w:proofErr w:type="spellEnd"/>
      <w:r w:rsidRPr="00AB1456">
        <w:rPr>
          <w:lang w:val="es-ES"/>
        </w:rPr>
        <w:t xml:space="preserve">) al </w:t>
      </w:r>
      <w:r w:rsidRPr="00AB1456">
        <w:rPr>
          <w:rtl/>
          <w:lang w:val="es-ES"/>
        </w:rPr>
        <w:t>“</w:t>
      </w:r>
      <w:r w:rsidRPr="00AB1456">
        <w:rPr>
          <w:lang w:val="es-ES"/>
        </w:rPr>
        <w:t xml:space="preserve">canturreo” en medio tonos (ver las fotos de </w:t>
      </w:r>
      <w:proofErr w:type="spellStart"/>
      <w:r w:rsidRPr="00AB1456">
        <w:rPr>
          <w:lang w:val="es-ES"/>
        </w:rPr>
        <w:t>Maruch</w:t>
      </w:r>
      <w:proofErr w:type="spellEnd"/>
      <w:r w:rsidRPr="00AB1456">
        <w:rPr>
          <w:lang w:val="es-ES"/>
        </w:rPr>
        <w:t xml:space="preserve"> </w:t>
      </w:r>
      <w:proofErr w:type="spellStart"/>
      <w:r w:rsidRPr="00AB1456">
        <w:rPr>
          <w:lang w:val="es-ES"/>
        </w:rPr>
        <w:t>Sántiz</w:t>
      </w:r>
      <w:proofErr w:type="spellEnd"/>
      <w:r w:rsidRPr="00AB1456">
        <w:rPr>
          <w:lang w:val="es-ES"/>
        </w:rPr>
        <w:t xml:space="preserve"> o los videos de Humberto Gómez), proclaman </w:t>
      </w:r>
      <w:r w:rsidRPr="00AB1456">
        <w:rPr>
          <w:rtl/>
          <w:lang w:val="es-ES"/>
        </w:rPr>
        <w:t>“</w:t>
      </w:r>
      <w:r w:rsidRPr="00AB1456">
        <w:rPr>
          <w:lang w:val="es-ES"/>
        </w:rPr>
        <w:t xml:space="preserve">aquí estamos” de manera comparativamente más desafiante o más serena. </w:t>
      </w:r>
      <w:r w:rsidR="0011744C" w:rsidRPr="00AB1456">
        <w:rPr>
          <w:lang w:val="es-ES"/>
        </w:rPr>
        <w:t>Las modalidades de presentación</w:t>
      </w:r>
      <w:r w:rsidRPr="00AB1456">
        <w:rPr>
          <w:lang w:val="es-ES"/>
        </w:rPr>
        <w:t xml:space="preserve"> oscila</w:t>
      </w:r>
      <w:r w:rsidR="0011744C" w:rsidRPr="00AB1456">
        <w:rPr>
          <w:lang w:val="es-ES"/>
        </w:rPr>
        <w:t>n</w:t>
      </w:r>
      <w:r w:rsidRPr="00AB1456">
        <w:rPr>
          <w:lang w:val="es-ES"/>
        </w:rPr>
        <w:t xml:space="preserve"> entre </w:t>
      </w:r>
      <w:r w:rsidR="0011744C" w:rsidRPr="00AB1456">
        <w:rPr>
          <w:lang w:val="es-ES"/>
        </w:rPr>
        <w:t>lo</w:t>
      </w:r>
      <w:r w:rsidRPr="00AB1456">
        <w:rPr>
          <w:lang w:val="es-ES"/>
        </w:rPr>
        <w:t xml:space="preserve"> espect</w:t>
      </w:r>
      <w:r w:rsidR="0011744C" w:rsidRPr="00AB1456">
        <w:rPr>
          <w:lang w:val="es-ES"/>
        </w:rPr>
        <w:t>a</w:t>
      </w:r>
      <w:r w:rsidRPr="00AB1456">
        <w:rPr>
          <w:lang w:val="es-ES"/>
        </w:rPr>
        <w:t>cul</w:t>
      </w:r>
      <w:r w:rsidR="0011744C" w:rsidRPr="00AB1456">
        <w:rPr>
          <w:lang w:val="es-ES"/>
        </w:rPr>
        <w:t>ar</w:t>
      </w:r>
      <w:r w:rsidRPr="00AB1456">
        <w:rPr>
          <w:lang w:val="es-ES"/>
        </w:rPr>
        <w:t xml:space="preserve"> y l</w:t>
      </w:r>
      <w:r w:rsidR="00140E41" w:rsidRPr="00AB1456">
        <w:rPr>
          <w:lang w:val="es-ES"/>
        </w:rPr>
        <w:t>a</w:t>
      </w:r>
      <w:r w:rsidRPr="00AB1456">
        <w:rPr>
          <w:lang w:val="es-ES"/>
        </w:rPr>
        <w:t xml:space="preserve"> intimidad, </w:t>
      </w:r>
      <w:r w:rsidR="00140E41" w:rsidRPr="00AB1456">
        <w:rPr>
          <w:lang w:val="es-ES"/>
        </w:rPr>
        <w:t xml:space="preserve">el reclamo y la reivindicación, de auto nominación </w:t>
      </w:r>
      <w:r w:rsidRPr="00AB1456">
        <w:rPr>
          <w:lang w:val="es-ES"/>
        </w:rPr>
        <w:t>individual y la autoría colectiva</w:t>
      </w:r>
      <w:r w:rsidRPr="00AB1456">
        <w:rPr>
          <w:rStyle w:val="None"/>
          <w:vertAlign w:val="superscript"/>
          <w:lang w:val="es-ES"/>
        </w:rPr>
        <w:footnoteReference w:id="4"/>
      </w:r>
      <w:r w:rsidRPr="00AB1456">
        <w:rPr>
          <w:lang w:val="es-ES"/>
        </w:rPr>
        <w:t xml:space="preserve">. Estas oposiciones producen un vibrante ruido en el que </w:t>
      </w:r>
      <w:proofErr w:type="spellStart"/>
      <w:r w:rsidRPr="00AB1456">
        <w:rPr>
          <w:lang w:val="es-ES"/>
        </w:rPr>
        <w:t>l</w:t>
      </w:r>
      <w:r w:rsidR="00140E41" w:rsidRPr="00AB1456">
        <w:rPr>
          <w:lang w:val="es-ES"/>
        </w:rPr>
        <w:t>x</w:t>
      </w:r>
      <w:r w:rsidRPr="00AB1456">
        <w:rPr>
          <w:lang w:val="es-ES"/>
        </w:rPr>
        <w:t>s</w:t>
      </w:r>
      <w:proofErr w:type="spellEnd"/>
      <w:r w:rsidRPr="00AB1456">
        <w:rPr>
          <w:lang w:val="es-ES"/>
        </w:rPr>
        <w:t xml:space="preserve"> </w:t>
      </w:r>
      <w:r w:rsidR="00140E41" w:rsidRPr="00AB1456">
        <w:rPr>
          <w:lang w:val="es-ES"/>
        </w:rPr>
        <w:t>observadores</w:t>
      </w:r>
      <w:r w:rsidRPr="00AB1456">
        <w:rPr>
          <w:lang w:val="es-ES"/>
        </w:rPr>
        <w:t xml:space="preserve"> son </w:t>
      </w:r>
      <w:proofErr w:type="spellStart"/>
      <w:r w:rsidRPr="00AB1456">
        <w:rPr>
          <w:lang w:val="es-ES"/>
        </w:rPr>
        <w:t>invitadxs</w:t>
      </w:r>
      <w:proofErr w:type="spellEnd"/>
      <w:r w:rsidRPr="00AB1456">
        <w:rPr>
          <w:lang w:val="es-ES"/>
        </w:rPr>
        <w:t xml:space="preserve"> a apreciar el arte (de </w:t>
      </w:r>
      <w:r w:rsidRPr="00AB1456">
        <w:rPr>
          <w:lang w:val="es-ES"/>
        </w:rPr>
        <w:lastRenderedPageBreak/>
        <w:t xml:space="preserve">pueblos) indígena(s) e inevitablemente </w:t>
      </w:r>
      <w:r w:rsidR="00140E41" w:rsidRPr="00AB1456">
        <w:rPr>
          <w:lang w:val="es-ES"/>
        </w:rPr>
        <w:t>imbuirse en la problemática</w:t>
      </w:r>
      <w:r w:rsidRPr="00AB1456">
        <w:rPr>
          <w:lang w:val="es-ES"/>
        </w:rPr>
        <w:t xml:space="preserve">: ¿qué significa un </w:t>
      </w:r>
      <w:r w:rsidR="00140E41" w:rsidRPr="00AB1456">
        <w:rPr>
          <w:lang w:val="es-ES"/>
        </w:rPr>
        <w:t>“</w:t>
      </w:r>
      <w:r w:rsidRPr="00AB1456">
        <w:rPr>
          <w:lang w:val="es-ES"/>
        </w:rPr>
        <w:t>arte indígena</w:t>
      </w:r>
      <w:r w:rsidR="00140E41" w:rsidRPr="00AB1456">
        <w:rPr>
          <w:lang w:val="es-ES"/>
        </w:rPr>
        <w:t>”</w:t>
      </w:r>
      <w:r w:rsidRPr="00AB1456">
        <w:rPr>
          <w:lang w:val="es-ES"/>
        </w:rPr>
        <w:t xml:space="preserve"> hoy?</w:t>
      </w:r>
      <w:r w:rsidRPr="00AB1456">
        <w:rPr>
          <w:rStyle w:val="None"/>
          <w:vertAlign w:val="superscript"/>
          <w:lang w:val="es-ES"/>
        </w:rPr>
        <w:footnoteReference w:id="5"/>
      </w:r>
      <w:r w:rsidRPr="00AB1456">
        <w:rPr>
          <w:lang w:val="es-ES"/>
        </w:rPr>
        <w:t xml:space="preserve"> </w:t>
      </w:r>
    </w:p>
    <w:p w14:paraId="5325BB50" w14:textId="58CACC00" w:rsidR="003C6FCB" w:rsidRPr="00AB1456" w:rsidRDefault="00DE370D">
      <w:pPr>
        <w:pStyle w:val="Body"/>
        <w:rPr>
          <w:lang w:val="es-ES"/>
        </w:rPr>
      </w:pPr>
      <w:r w:rsidRPr="00AB1456">
        <w:rPr>
          <w:lang w:val="es-ES"/>
        </w:rPr>
        <w:tab/>
      </w:r>
      <w:r w:rsidR="00B12454" w:rsidRPr="00AB1456">
        <w:rPr>
          <w:lang w:val="es-ES"/>
        </w:rPr>
        <w:t xml:space="preserve">Por pura coincidencia, </w:t>
      </w:r>
      <w:proofErr w:type="spellStart"/>
      <w:r w:rsidRPr="00AB1456">
        <w:rPr>
          <w:lang w:val="es-ES"/>
        </w:rPr>
        <w:t>Kojtom</w:t>
      </w:r>
      <w:proofErr w:type="spellEnd"/>
      <w:r w:rsidRPr="00AB1456">
        <w:rPr>
          <w:lang w:val="es-ES"/>
        </w:rPr>
        <w:t xml:space="preserve"> es el autor de</w:t>
      </w:r>
      <w:r w:rsidR="00B12454" w:rsidRPr="00AB1456">
        <w:rPr>
          <w:lang w:val="es-ES"/>
        </w:rPr>
        <w:t xml:space="preserve"> un</w:t>
      </w:r>
      <w:r w:rsidRPr="00AB1456">
        <w:rPr>
          <w:lang w:val="es-ES"/>
        </w:rPr>
        <w:t xml:space="preserve"> cuadro</w:t>
      </w:r>
      <w:r w:rsidR="00B12454" w:rsidRPr="00AB1456">
        <w:rPr>
          <w:lang w:val="es-ES"/>
        </w:rPr>
        <w:t xml:space="preserve"> intitulado</w:t>
      </w:r>
      <w:r w:rsidRPr="00AB1456">
        <w:rPr>
          <w:lang w:val="es-ES"/>
        </w:rPr>
        <w:t xml:space="preserve"> </w:t>
      </w:r>
      <w:r w:rsidRPr="00AB1456">
        <w:rPr>
          <w:rStyle w:val="None"/>
          <w:i/>
          <w:iCs/>
          <w:lang w:val="es-ES"/>
        </w:rPr>
        <w:t>Las huellas del agua</w:t>
      </w:r>
      <w:r w:rsidR="00B12454" w:rsidRPr="00AB1456">
        <w:rPr>
          <w:lang w:val="es-ES"/>
        </w:rPr>
        <w:t xml:space="preserve"> – media rima con el título de la exposición, e invitación de concebir dialécticamente el arte indígena hoy</w:t>
      </w:r>
      <w:r w:rsidR="005118D9" w:rsidRPr="00AB1456">
        <w:rPr>
          <w:lang w:val="es-ES"/>
        </w:rPr>
        <w:t xml:space="preserve"> --</w:t>
      </w:r>
      <w:r w:rsidR="00B12454" w:rsidRPr="00AB1456">
        <w:rPr>
          <w:lang w:val="es-ES"/>
        </w:rPr>
        <w:t>.</w:t>
      </w:r>
      <w:r w:rsidRPr="00AB1456">
        <w:rPr>
          <w:lang w:val="es-ES"/>
        </w:rPr>
        <w:t xml:space="preserve"> </w:t>
      </w:r>
      <w:r w:rsidR="005118D9" w:rsidRPr="00AB1456">
        <w:rPr>
          <w:lang w:val="es-ES"/>
        </w:rPr>
        <w:t>En el cuadro, u</w:t>
      </w:r>
      <w:r w:rsidR="003C6FCB" w:rsidRPr="00AB1456">
        <w:rPr>
          <w:lang w:val="es-ES"/>
        </w:rPr>
        <w:t>na figura tira</w:t>
      </w:r>
      <w:r w:rsidRPr="00AB1456">
        <w:rPr>
          <w:lang w:val="es-ES"/>
        </w:rPr>
        <w:t xml:space="preserve"> gotas que dejan su huella en una piedra, </w:t>
      </w:r>
      <w:r w:rsidR="003C6FCB" w:rsidRPr="00AB1456">
        <w:rPr>
          <w:lang w:val="es-ES"/>
        </w:rPr>
        <w:t>como acto cosmogónico en el cual el agua produce arte</w:t>
      </w:r>
      <w:r w:rsidR="0094778D" w:rsidRPr="00AB1456">
        <w:rPr>
          <w:lang w:val="es-ES"/>
        </w:rPr>
        <w:t>(</w:t>
      </w:r>
      <w:r w:rsidR="003C6FCB" w:rsidRPr="00AB1456">
        <w:rPr>
          <w:lang w:val="es-ES"/>
        </w:rPr>
        <w:t>facto</w:t>
      </w:r>
      <w:r w:rsidR="0094778D" w:rsidRPr="00AB1456">
        <w:rPr>
          <w:lang w:val="es-ES"/>
        </w:rPr>
        <w:t>s)</w:t>
      </w:r>
      <w:r w:rsidR="003C6FCB" w:rsidRPr="00AB1456">
        <w:rPr>
          <w:lang w:val="es-ES"/>
        </w:rPr>
        <w:t xml:space="preserve">. </w:t>
      </w:r>
    </w:p>
    <w:p w14:paraId="4B4CF8D0" w14:textId="10202F58" w:rsidR="005118D9" w:rsidRPr="00AB1456" w:rsidRDefault="003C6FCB" w:rsidP="00C767F9">
      <w:pPr>
        <w:pStyle w:val="Body"/>
        <w:ind w:firstLine="720"/>
        <w:rPr>
          <w:lang w:val="es-ES"/>
        </w:rPr>
      </w:pPr>
      <w:r w:rsidRPr="00AB1456">
        <w:rPr>
          <w:lang w:val="es-ES"/>
        </w:rPr>
        <w:t xml:space="preserve">Por el contrario, en la imagen de </w:t>
      </w:r>
      <w:r w:rsidRPr="00AB1456">
        <w:rPr>
          <w:i/>
          <w:iCs/>
          <w:lang w:val="es-ES"/>
        </w:rPr>
        <w:t>Los huecos del agua</w:t>
      </w:r>
      <w:r w:rsidRPr="00AB1456">
        <w:rPr>
          <w:lang w:val="es-ES"/>
        </w:rPr>
        <w:t xml:space="preserve"> </w:t>
      </w:r>
      <w:r w:rsidR="0094778D" w:rsidRPr="00AB1456">
        <w:rPr>
          <w:lang w:val="es-ES"/>
        </w:rPr>
        <w:t xml:space="preserve">el líquido es amorfo, el trasfondo en el cual “figuran” </w:t>
      </w:r>
      <w:proofErr w:type="spellStart"/>
      <w:r w:rsidR="0094778D" w:rsidRPr="00AB1456">
        <w:rPr>
          <w:lang w:val="es-ES"/>
        </w:rPr>
        <w:t>vacios</w:t>
      </w:r>
      <w:proofErr w:type="spellEnd"/>
      <w:r w:rsidR="0094778D" w:rsidRPr="00AB1456">
        <w:rPr>
          <w:lang w:val="es-ES"/>
        </w:rPr>
        <w:t>, y en estos se generan criaturas/creaturas.</w:t>
      </w:r>
      <w:r w:rsidR="005118D9" w:rsidRPr="00AB1456">
        <w:rPr>
          <w:rStyle w:val="None"/>
          <w:vertAlign w:val="superscript"/>
          <w:lang w:val="es-ES"/>
        </w:rPr>
        <w:t xml:space="preserve"> </w:t>
      </w:r>
      <w:r w:rsidR="005118D9" w:rsidRPr="00AB1456">
        <w:rPr>
          <w:rStyle w:val="None"/>
          <w:vertAlign w:val="superscript"/>
          <w:lang w:val="es-ES"/>
        </w:rPr>
        <w:footnoteReference w:id="6"/>
      </w:r>
      <w:r w:rsidR="0094778D" w:rsidRPr="00AB1456">
        <w:rPr>
          <w:lang w:val="es-ES"/>
        </w:rPr>
        <w:t xml:space="preserve">  </w:t>
      </w:r>
    </w:p>
    <w:p w14:paraId="4691EF0D" w14:textId="04B066F9" w:rsidR="0094778D" w:rsidRPr="00AB1456" w:rsidRDefault="0094778D" w:rsidP="00C767F9">
      <w:pPr>
        <w:pStyle w:val="Body"/>
        <w:ind w:firstLine="720"/>
        <w:rPr>
          <w:lang w:val="es-ES"/>
        </w:rPr>
      </w:pPr>
      <w:r w:rsidRPr="00AB1456">
        <w:rPr>
          <w:lang w:val="es-ES"/>
        </w:rPr>
        <w:t>“Huellas” y “huecos” se relacionan a través del agua en su forma activa y</w:t>
      </w:r>
      <w:r w:rsidR="005118D9" w:rsidRPr="00AB1456">
        <w:rPr>
          <w:lang w:val="es-ES"/>
        </w:rPr>
        <w:t xml:space="preserve"> su forma</w:t>
      </w:r>
      <w:r w:rsidRPr="00AB1456">
        <w:rPr>
          <w:lang w:val="es-ES"/>
        </w:rPr>
        <w:t xml:space="preserve"> pasiva</w:t>
      </w:r>
      <w:r w:rsidR="005118D9" w:rsidRPr="00AB1456">
        <w:rPr>
          <w:lang w:val="es-ES"/>
        </w:rPr>
        <w:t xml:space="preserve"> o negativa</w:t>
      </w:r>
      <w:r w:rsidRPr="00AB1456">
        <w:rPr>
          <w:lang w:val="es-ES"/>
        </w:rPr>
        <w:t xml:space="preserve">. El arte de los mayas se hace con gotas del arte global en espacios definidos por la ausencia de arte global.  </w:t>
      </w:r>
      <w:r w:rsidR="005118D9" w:rsidRPr="00AB1456">
        <w:rPr>
          <w:lang w:val="es-ES"/>
        </w:rPr>
        <w:t xml:space="preserve">Evoca la dialéctica entre el mundo del arte y el arte hecho por artistas indígenas. </w:t>
      </w:r>
    </w:p>
    <w:p w14:paraId="6A29C4DB" w14:textId="2E0A395B" w:rsidR="000A73E5" w:rsidRPr="00AB1456" w:rsidRDefault="00DE370D">
      <w:pPr>
        <w:pStyle w:val="Body"/>
        <w:rPr>
          <w:lang w:val="es-ES"/>
        </w:rPr>
      </w:pPr>
      <w:r w:rsidRPr="00AB1456">
        <w:rPr>
          <w:lang w:val="es-ES"/>
        </w:rPr>
        <w:tab/>
      </w:r>
      <w:r w:rsidRPr="00AB1456">
        <w:rPr>
          <w:rStyle w:val="None"/>
          <w:i/>
          <w:iCs/>
          <w:lang w:val="es-ES"/>
        </w:rPr>
        <w:t xml:space="preserve">Figurando la ausencia </w:t>
      </w:r>
      <w:r w:rsidR="005118D9" w:rsidRPr="00AB1456">
        <w:rPr>
          <w:lang w:val="es-ES"/>
        </w:rPr>
        <w:t>resulta ser</w:t>
      </w:r>
      <w:r w:rsidRPr="00AB1456">
        <w:rPr>
          <w:rStyle w:val="None"/>
          <w:i/>
          <w:iCs/>
          <w:lang w:val="es-ES"/>
        </w:rPr>
        <w:t xml:space="preserve"> </w:t>
      </w:r>
      <w:r w:rsidRPr="00AB1456">
        <w:rPr>
          <w:lang w:val="es-ES"/>
        </w:rPr>
        <w:t xml:space="preserve">una </w:t>
      </w:r>
      <w:r w:rsidR="005118D9" w:rsidRPr="00AB1456">
        <w:rPr>
          <w:lang w:val="es-ES"/>
        </w:rPr>
        <w:t xml:space="preserve">aporía afortunada </w:t>
      </w:r>
      <w:r w:rsidR="00183BF8" w:rsidRPr="00AB1456">
        <w:rPr>
          <w:lang w:val="es-ES"/>
        </w:rPr>
        <w:t xml:space="preserve">para señalar un </w:t>
      </w:r>
      <w:r w:rsidRPr="00AB1456">
        <w:rPr>
          <w:lang w:val="es-ES"/>
        </w:rPr>
        <w:t xml:space="preserve">fenómeno sin nombre o con </w:t>
      </w:r>
      <w:r w:rsidR="00183BF8" w:rsidRPr="00AB1456">
        <w:rPr>
          <w:lang w:val="es-ES"/>
        </w:rPr>
        <w:t xml:space="preserve">máscara de </w:t>
      </w:r>
      <w:r w:rsidRPr="00AB1456">
        <w:rPr>
          <w:lang w:val="es-ES"/>
        </w:rPr>
        <w:t>nombr</w:t>
      </w:r>
      <w:r w:rsidR="00183BF8" w:rsidRPr="00AB1456">
        <w:rPr>
          <w:lang w:val="es-ES"/>
        </w:rPr>
        <w:t>e</w:t>
      </w:r>
      <w:r w:rsidRPr="00AB1456">
        <w:rPr>
          <w:lang w:val="es-ES"/>
        </w:rPr>
        <w:t xml:space="preserve"> (</w:t>
      </w:r>
      <w:r w:rsidRPr="00AB1456">
        <w:rPr>
          <w:rtl/>
          <w:lang w:val="es-ES"/>
        </w:rPr>
        <w:t>“</w:t>
      </w:r>
      <w:r w:rsidRPr="00AB1456">
        <w:rPr>
          <w:lang w:val="es-ES"/>
        </w:rPr>
        <w:t>arte indígena”)</w:t>
      </w:r>
      <w:r w:rsidR="00183BF8" w:rsidRPr="00AB1456">
        <w:rPr>
          <w:lang w:val="es-ES"/>
        </w:rPr>
        <w:t>.</w:t>
      </w:r>
      <w:r w:rsidR="00183BF8" w:rsidRPr="00AB1456">
        <w:rPr>
          <w:rStyle w:val="Refdenotaalpie"/>
          <w:lang w:val="es-ES"/>
        </w:rPr>
        <w:footnoteReference w:id="7"/>
      </w:r>
      <w:r w:rsidR="00183BF8" w:rsidRPr="00AB1456">
        <w:rPr>
          <w:lang w:val="es-ES"/>
        </w:rPr>
        <w:t xml:space="preserve"> </w:t>
      </w:r>
      <w:r w:rsidR="00BC3BCC" w:rsidRPr="00AB1456">
        <w:rPr>
          <w:lang w:val="es-ES"/>
        </w:rPr>
        <w:t xml:space="preserve"> Es</w:t>
      </w:r>
      <w:r w:rsidRPr="00AB1456">
        <w:rPr>
          <w:lang w:val="es-ES"/>
        </w:rPr>
        <w:t xml:space="preserve"> útil</w:t>
      </w:r>
      <w:r w:rsidR="00BC3BCC" w:rsidRPr="00AB1456">
        <w:rPr>
          <w:lang w:val="es-ES"/>
        </w:rPr>
        <w:t>, luego,</w:t>
      </w:r>
      <w:r w:rsidRPr="00AB1456">
        <w:rPr>
          <w:lang w:val="es-ES"/>
        </w:rPr>
        <w:t xml:space="preserve"> para</w:t>
      </w:r>
      <w:r w:rsidR="00BC3BCC" w:rsidRPr="00AB1456">
        <w:rPr>
          <w:lang w:val="es-ES"/>
        </w:rPr>
        <w:t xml:space="preserve"> la presente exploración de lecturas de significados de la exposición de arte indígena, releer el agua referenciado como el archivo de arte producido por creadores de ascendencia indígena, del cual fueron seleccionadas las 21 obras de la exposición. </w:t>
      </w:r>
      <w:r w:rsidRPr="00AB1456">
        <w:rPr>
          <w:lang w:val="es-ES"/>
        </w:rPr>
        <w:t xml:space="preserve">Me refiero al universo de obras de artistas </w:t>
      </w:r>
      <w:proofErr w:type="spellStart"/>
      <w:r w:rsidR="00BC3BCC" w:rsidRPr="00AB1456">
        <w:rPr>
          <w:lang w:val="es-ES"/>
        </w:rPr>
        <w:t>autóctonxs</w:t>
      </w:r>
      <w:proofErr w:type="spellEnd"/>
      <w:r w:rsidRPr="00AB1456">
        <w:rPr>
          <w:lang w:val="es-ES"/>
        </w:rPr>
        <w:t xml:space="preserve"> que </w:t>
      </w:r>
      <w:r w:rsidRPr="00AB1456">
        <w:rPr>
          <w:i/>
          <w:iCs/>
          <w:lang w:val="es-ES"/>
        </w:rPr>
        <w:t>no</w:t>
      </w:r>
      <w:r w:rsidRPr="00AB1456">
        <w:rPr>
          <w:lang w:val="es-ES"/>
        </w:rPr>
        <w:t xml:space="preserve"> están en la exposición</w:t>
      </w:r>
      <w:r w:rsidR="00BC3BCC" w:rsidRPr="00AB1456">
        <w:rPr>
          <w:lang w:val="es-ES"/>
        </w:rPr>
        <w:t>.</w:t>
      </w:r>
      <w:r w:rsidRPr="00AB1456">
        <w:rPr>
          <w:rStyle w:val="None"/>
          <w:vertAlign w:val="superscript"/>
          <w:lang w:val="es-ES"/>
        </w:rPr>
        <w:footnoteReference w:id="8"/>
      </w:r>
      <w:r w:rsidRPr="00AB1456">
        <w:rPr>
          <w:lang w:val="es-ES"/>
        </w:rPr>
        <w:t xml:space="preserve"> El propio título de la exposición </w:t>
      </w:r>
      <w:r w:rsidR="0011323F" w:rsidRPr="00AB1456">
        <w:rPr>
          <w:lang w:val="es-ES"/>
        </w:rPr>
        <w:t xml:space="preserve">también </w:t>
      </w:r>
      <w:r w:rsidRPr="00AB1456">
        <w:rPr>
          <w:lang w:val="es-ES"/>
        </w:rPr>
        <w:t xml:space="preserve">alude a ello al </w:t>
      </w:r>
      <w:r w:rsidR="00BC3BCC" w:rsidRPr="00AB1456">
        <w:rPr>
          <w:lang w:val="es-ES"/>
        </w:rPr>
        <w:t xml:space="preserve">dar </w:t>
      </w:r>
      <w:r w:rsidRPr="00AB1456">
        <w:rPr>
          <w:lang w:val="es-ES"/>
        </w:rPr>
        <w:t>reconoc</w:t>
      </w:r>
      <w:r w:rsidR="00BC3BCC" w:rsidRPr="00AB1456">
        <w:rPr>
          <w:lang w:val="es-ES"/>
        </w:rPr>
        <w:t>imiento de</w:t>
      </w:r>
      <w:r w:rsidRPr="00AB1456">
        <w:rPr>
          <w:lang w:val="es-ES"/>
        </w:rPr>
        <w:t xml:space="preserve"> </w:t>
      </w:r>
      <w:r w:rsidR="00BC3BCC" w:rsidRPr="00AB1456">
        <w:rPr>
          <w:lang w:val="es-ES"/>
        </w:rPr>
        <w:t xml:space="preserve">que el </w:t>
      </w:r>
      <w:r w:rsidR="0011323F" w:rsidRPr="00AB1456">
        <w:rPr>
          <w:lang w:val="es-ES"/>
        </w:rPr>
        <w:t>arte indígena forma su propio mar de creación estética; es parte de la resiliencia</w:t>
      </w:r>
      <w:r w:rsidRPr="00AB1456">
        <w:rPr>
          <w:lang w:val="es-ES"/>
        </w:rPr>
        <w:t xml:space="preserve"> de los pueblos indígenas mexicanos. La exposición</w:t>
      </w:r>
      <w:r w:rsidR="0011323F" w:rsidRPr="00AB1456">
        <w:rPr>
          <w:lang w:val="es-ES"/>
        </w:rPr>
        <w:t xml:space="preserve"> admite</w:t>
      </w:r>
      <w:r w:rsidRPr="00AB1456">
        <w:rPr>
          <w:lang w:val="es-ES"/>
        </w:rPr>
        <w:t xml:space="preserve"> </w:t>
      </w:r>
      <w:r w:rsidR="0011323F" w:rsidRPr="00AB1456">
        <w:rPr>
          <w:lang w:val="es-ES"/>
        </w:rPr>
        <w:t>en efecto la</w:t>
      </w:r>
      <w:r w:rsidRPr="00AB1456">
        <w:rPr>
          <w:lang w:val="es-ES"/>
        </w:rPr>
        <w:t xml:space="preserve"> ause</w:t>
      </w:r>
      <w:r w:rsidR="0011323F" w:rsidRPr="00AB1456">
        <w:rPr>
          <w:lang w:val="es-ES"/>
        </w:rPr>
        <w:t xml:space="preserve">ncia de </w:t>
      </w:r>
      <w:proofErr w:type="gramStart"/>
      <w:r w:rsidR="0011323F" w:rsidRPr="00AB1456">
        <w:rPr>
          <w:lang w:val="es-ES"/>
        </w:rPr>
        <w:t>mucha obras</w:t>
      </w:r>
      <w:proofErr w:type="gramEnd"/>
      <w:r w:rsidR="0011323F" w:rsidRPr="00AB1456">
        <w:rPr>
          <w:lang w:val="es-ES"/>
        </w:rPr>
        <w:t xml:space="preserve"> no</w:t>
      </w:r>
      <w:r w:rsidR="00C767F9" w:rsidRPr="00AB1456">
        <w:rPr>
          <w:lang w:val="es-ES"/>
        </w:rPr>
        <w:t>-</w:t>
      </w:r>
      <w:r w:rsidR="0011323F" w:rsidRPr="00AB1456">
        <w:rPr>
          <w:lang w:val="es-ES"/>
        </w:rPr>
        <w:t xml:space="preserve">seleccionadas: la relación de obras mostradas y el </w:t>
      </w:r>
      <w:r w:rsidR="00C767F9" w:rsidRPr="00AB1456">
        <w:rPr>
          <w:lang w:val="es-ES"/>
        </w:rPr>
        <w:t xml:space="preserve">universo o </w:t>
      </w:r>
      <w:r w:rsidR="0011323F" w:rsidRPr="00AB1456">
        <w:rPr>
          <w:lang w:val="es-ES"/>
        </w:rPr>
        <w:t xml:space="preserve">archivo de </w:t>
      </w:r>
      <w:r w:rsidR="00C767F9" w:rsidRPr="00AB1456">
        <w:rPr>
          <w:lang w:val="es-ES"/>
        </w:rPr>
        <w:t>que vienen</w:t>
      </w:r>
      <w:r w:rsidR="0011323F" w:rsidRPr="00AB1456">
        <w:rPr>
          <w:lang w:val="es-ES"/>
        </w:rPr>
        <w:t xml:space="preserve"> es importante reconocer para apreciar cualquier exposición.</w:t>
      </w:r>
      <w:r w:rsidR="00C767F9" w:rsidRPr="00AB1456">
        <w:rPr>
          <w:rStyle w:val="Refdenotaalpie"/>
          <w:lang w:val="es-ES"/>
        </w:rPr>
        <w:footnoteReference w:id="9"/>
      </w:r>
      <w:r w:rsidRPr="00AB1456">
        <w:rPr>
          <w:lang w:val="es-ES"/>
        </w:rPr>
        <w:t xml:space="preserve"> </w:t>
      </w:r>
    </w:p>
    <w:p w14:paraId="48FD30BF" w14:textId="19B5CE23" w:rsidR="005515E3" w:rsidRPr="00AB1456" w:rsidRDefault="00DE370D">
      <w:pPr>
        <w:pStyle w:val="Body"/>
        <w:rPr>
          <w:lang w:val="es-ES"/>
        </w:rPr>
      </w:pPr>
      <w:r w:rsidRPr="00AB1456">
        <w:rPr>
          <w:lang w:val="es-ES"/>
        </w:rPr>
        <w:tab/>
        <w:t xml:space="preserve">No fue la intención de </w:t>
      </w:r>
      <w:r w:rsidRPr="00AB1456">
        <w:rPr>
          <w:rStyle w:val="None"/>
          <w:i/>
          <w:iCs/>
          <w:lang w:val="es-ES"/>
        </w:rPr>
        <w:t>Los huecos del agua</w:t>
      </w:r>
      <w:r w:rsidRPr="00AB1456">
        <w:rPr>
          <w:lang w:val="es-ES"/>
        </w:rPr>
        <w:t xml:space="preserve"> operar un juicio de excelencia</w:t>
      </w:r>
      <w:r w:rsidR="005515E3" w:rsidRPr="00AB1456">
        <w:rPr>
          <w:lang w:val="es-ES"/>
        </w:rPr>
        <w:t xml:space="preserve"> dentro del universo del arte hecho por miembros de pueblos originarios.</w:t>
      </w:r>
      <w:r w:rsidRPr="00AB1456">
        <w:rPr>
          <w:lang w:val="es-ES"/>
        </w:rPr>
        <w:t xml:space="preserve"> El concepto curatorial fu</w:t>
      </w:r>
      <w:r w:rsidR="005515E3" w:rsidRPr="00AB1456">
        <w:rPr>
          <w:lang w:val="es-ES"/>
        </w:rPr>
        <w:t>e</w:t>
      </w:r>
      <w:r w:rsidRPr="00AB1456">
        <w:rPr>
          <w:lang w:val="es-ES"/>
        </w:rPr>
        <w:t xml:space="preserve"> incisivo y estratégi</w:t>
      </w:r>
      <w:r w:rsidR="005515E3" w:rsidRPr="00AB1456">
        <w:rPr>
          <w:lang w:val="es-ES"/>
        </w:rPr>
        <w:t>co</w:t>
      </w:r>
      <w:r w:rsidRPr="00AB1456">
        <w:rPr>
          <w:lang w:val="es-ES"/>
        </w:rPr>
        <w:t xml:space="preserve">, al aplicar un </w:t>
      </w:r>
      <w:r w:rsidR="005515E3" w:rsidRPr="00AB1456">
        <w:rPr>
          <w:lang w:val="es-ES"/>
        </w:rPr>
        <w:t>primero filtro</w:t>
      </w:r>
      <w:r w:rsidRPr="00AB1456">
        <w:rPr>
          <w:lang w:val="es-ES"/>
        </w:rPr>
        <w:t xml:space="preserve"> de selecció</w:t>
      </w:r>
      <w:r w:rsidR="005515E3" w:rsidRPr="00AB1456">
        <w:rPr>
          <w:lang w:val="es-ES"/>
        </w:rPr>
        <w:t>n</w:t>
      </w:r>
      <w:r w:rsidRPr="00AB1456">
        <w:rPr>
          <w:lang w:val="es-ES"/>
        </w:rPr>
        <w:t xml:space="preserve">: </w:t>
      </w:r>
      <w:r w:rsidR="005515E3" w:rsidRPr="00AB1456">
        <w:rPr>
          <w:lang w:val="es-ES"/>
        </w:rPr>
        <w:t xml:space="preserve">empleo de los </w:t>
      </w:r>
      <w:r w:rsidRPr="00AB1456">
        <w:rPr>
          <w:lang w:val="es-ES"/>
        </w:rPr>
        <w:t>nuevos medios</w:t>
      </w:r>
      <w:r w:rsidR="005515E3" w:rsidRPr="00AB1456">
        <w:rPr>
          <w:lang w:val="es-ES"/>
        </w:rPr>
        <w:t xml:space="preserve"> por parte</w:t>
      </w:r>
      <w:r w:rsidRPr="00AB1456">
        <w:rPr>
          <w:lang w:val="es-ES"/>
        </w:rPr>
        <w:t xml:space="preserve"> de creadores de ascendencia </w:t>
      </w:r>
      <w:r w:rsidR="005515E3" w:rsidRPr="00AB1456">
        <w:rPr>
          <w:lang w:val="es-ES"/>
        </w:rPr>
        <w:t>amerindio</w:t>
      </w:r>
      <w:r w:rsidRPr="00AB1456">
        <w:rPr>
          <w:lang w:val="es-ES"/>
        </w:rPr>
        <w:t xml:space="preserve">. Artistas como Humberto Gómez, que hace videoarte acerca de la música tradicional de la cultura </w:t>
      </w:r>
      <w:proofErr w:type="spellStart"/>
      <w:r w:rsidRPr="00AB1456">
        <w:rPr>
          <w:lang w:val="es-ES"/>
        </w:rPr>
        <w:t>tsotsil</w:t>
      </w:r>
      <w:proofErr w:type="spellEnd"/>
      <w:r w:rsidRPr="00AB1456">
        <w:rPr>
          <w:lang w:val="es-ES"/>
        </w:rPr>
        <w:t xml:space="preserve">, o Abraham Gómez, con fotografías de compradores de vehículos Nissan de procedencia maya chiapaneca, así como </w:t>
      </w:r>
      <w:proofErr w:type="spellStart"/>
      <w:r w:rsidRPr="00AB1456">
        <w:rPr>
          <w:lang w:val="es-ES"/>
        </w:rPr>
        <w:t>much</w:t>
      </w:r>
      <w:r w:rsidR="005515E3" w:rsidRPr="00AB1456">
        <w:rPr>
          <w:lang w:val="es-ES"/>
        </w:rPr>
        <w:t>x</w:t>
      </w:r>
      <w:r w:rsidRPr="00AB1456">
        <w:rPr>
          <w:lang w:val="es-ES"/>
        </w:rPr>
        <w:t>s</w:t>
      </w:r>
      <w:proofErr w:type="spellEnd"/>
      <w:r w:rsidRPr="00AB1456">
        <w:rPr>
          <w:lang w:val="es-ES"/>
        </w:rPr>
        <w:t xml:space="preserve"> </w:t>
      </w:r>
      <w:proofErr w:type="spellStart"/>
      <w:r w:rsidRPr="00AB1456">
        <w:rPr>
          <w:lang w:val="es-ES"/>
        </w:rPr>
        <w:t>otr</w:t>
      </w:r>
      <w:r w:rsidR="005515E3" w:rsidRPr="00AB1456">
        <w:rPr>
          <w:lang w:val="es-ES"/>
        </w:rPr>
        <w:t>x</w:t>
      </w:r>
      <w:r w:rsidRPr="00AB1456">
        <w:rPr>
          <w:lang w:val="es-ES"/>
        </w:rPr>
        <w:t>s</w:t>
      </w:r>
      <w:proofErr w:type="spellEnd"/>
      <w:r w:rsidRPr="00AB1456">
        <w:rPr>
          <w:lang w:val="es-ES"/>
        </w:rPr>
        <w:t xml:space="preserve"> artistas </w:t>
      </w:r>
      <w:proofErr w:type="spellStart"/>
      <w:r w:rsidRPr="00AB1456">
        <w:rPr>
          <w:lang w:val="es-ES"/>
        </w:rPr>
        <w:t>contemporáne</w:t>
      </w:r>
      <w:r w:rsidR="005515E3" w:rsidRPr="00AB1456">
        <w:rPr>
          <w:lang w:val="es-ES"/>
        </w:rPr>
        <w:t>x</w:t>
      </w:r>
      <w:r w:rsidRPr="00AB1456">
        <w:rPr>
          <w:lang w:val="es-ES"/>
        </w:rPr>
        <w:t>s</w:t>
      </w:r>
      <w:proofErr w:type="spellEnd"/>
      <w:r w:rsidRPr="00AB1456">
        <w:rPr>
          <w:lang w:val="es-ES"/>
        </w:rPr>
        <w:t xml:space="preserve">. </w:t>
      </w:r>
    </w:p>
    <w:p w14:paraId="5F71F127" w14:textId="1F086F9B" w:rsidR="000A73E5" w:rsidRPr="00AB1456" w:rsidRDefault="00DE370D" w:rsidP="00C767F9">
      <w:pPr>
        <w:pStyle w:val="Body"/>
        <w:ind w:firstLine="720"/>
        <w:rPr>
          <w:rStyle w:val="None"/>
          <w:color w:val="222222"/>
          <w:u w:color="222222"/>
          <w:shd w:val="clear" w:color="auto" w:fill="FFFFFF"/>
          <w:lang w:val="es-ES"/>
        </w:rPr>
      </w:pPr>
      <w:r w:rsidRPr="00AB1456">
        <w:rPr>
          <w:lang w:val="es-ES"/>
        </w:rPr>
        <w:lastRenderedPageBreak/>
        <w:t>Con est</w:t>
      </w:r>
      <w:r w:rsidR="00C767F9" w:rsidRPr="00AB1456">
        <w:rPr>
          <w:lang w:val="es-ES"/>
        </w:rPr>
        <w:t>a</w:t>
      </w:r>
      <w:r w:rsidRPr="00AB1456">
        <w:rPr>
          <w:lang w:val="es-ES"/>
        </w:rPr>
        <w:t xml:space="preserve"> </w:t>
      </w:r>
      <w:r w:rsidR="00D726F3" w:rsidRPr="00AB1456">
        <w:rPr>
          <w:lang w:val="es-ES"/>
        </w:rPr>
        <w:t>estrategia curatorial</w:t>
      </w:r>
      <w:r w:rsidRPr="00AB1456">
        <w:rPr>
          <w:lang w:val="es-ES"/>
        </w:rPr>
        <w:t xml:space="preserve"> </w:t>
      </w:r>
      <w:r w:rsidR="00D726F3" w:rsidRPr="00AB1456">
        <w:rPr>
          <w:lang w:val="es-ES"/>
        </w:rPr>
        <w:t xml:space="preserve">se </w:t>
      </w:r>
      <w:r w:rsidRPr="00AB1456">
        <w:rPr>
          <w:lang w:val="es-ES"/>
        </w:rPr>
        <w:t xml:space="preserve">rompe contundentemente con la ideología que todavía </w:t>
      </w:r>
      <w:r w:rsidR="00D726F3" w:rsidRPr="00AB1456">
        <w:rPr>
          <w:lang w:val="es-ES"/>
        </w:rPr>
        <w:t>suprime y borra</w:t>
      </w:r>
      <w:r w:rsidRPr="00AB1456">
        <w:rPr>
          <w:lang w:val="es-ES"/>
        </w:rPr>
        <w:t xml:space="preserve"> a los artistas</w:t>
      </w:r>
      <w:r w:rsidR="00D726F3" w:rsidRPr="00AB1456">
        <w:rPr>
          <w:lang w:val="es-ES"/>
        </w:rPr>
        <w:t xml:space="preserve"> </w:t>
      </w:r>
      <w:r w:rsidRPr="00AB1456">
        <w:rPr>
          <w:lang w:val="es-ES"/>
        </w:rPr>
        <w:t xml:space="preserve">indígenas. Me refiero a la pervivencia de la idea de que los pueblos originarios fabrican </w:t>
      </w:r>
      <w:r w:rsidRPr="00AB1456">
        <w:rPr>
          <w:rtl/>
          <w:lang w:val="es-ES"/>
        </w:rPr>
        <w:t>“</w:t>
      </w:r>
      <w:r w:rsidRPr="00AB1456">
        <w:rPr>
          <w:lang w:val="es-ES"/>
        </w:rPr>
        <w:t>artesanía</w:t>
      </w:r>
      <w:r w:rsidR="007168DE" w:rsidRPr="00AB1456">
        <w:rPr>
          <w:lang w:val="es-ES"/>
        </w:rPr>
        <w:t>”</w:t>
      </w:r>
      <w:r w:rsidR="00D726F3" w:rsidRPr="00AB1456">
        <w:rPr>
          <w:lang w:val="es-ES"/>
        </w:rPr>
        <w:t>,</w:t>
      </w:r>
      <w:r w:rsidRPr="00AB1456">
        <w:rPr>
          <w:lang w:val="es-ES"/>
        </w:rPr>
        <w:t xml:space="preserve"> y al esfuerzo inconcluso de solventar este problema con el término </w:t>
      </w:r>
      <w:r w:rsidRPr="00AB1456">
        <w:rPr>
          <w:rtl/>
          <w:lang w:val="es-ES"/>
        </w:rPr>
        <w:t>“</w:t>
      </w:r>
      <w:r w:rsidRPr="00AB1456">
        <w:rPr>
          <w:lang w:val="es-ES"/>
        </w:rPr>
        <w:t>arte popular”</w:t>
      </w:r>
      <w:r w:rsidR="00D726F3" w:rsidRPr="00AB1456">
        <w:rPr>
          <w:lang w:val="es-ES"/>
        </w:rPr>
        <w:t>.</w:t>
      </w:r>
      <w:r w:rsidRPr="00AB1456">
        <w:rPr>
          <w:rStyle w:val="None"/>
          <w:vertAlign w:val="superscript"/>
          <w:lang w:val="es-ES"/>
        </w:rPr>
        <w:footnoteReference w:id="10"/>
      </w:r>
      <w:r w:rsidRPr="00AB1456">
        <w:rPr>
          <w:lang w:val="es-ES"/>
        </w:rPr>
        <w:t xml:space="preserve"> </w:t>
      </w:r>
      <w:r w:rsidR="00D726F3" w:rsidRPr="00AB1456">
        <w:rPr>
          <w:rStyle w:val="None"/>
          <w:color w:val="222222"/>
          <w:u w:color="222222"/>
          <w:shd w:val="clear" w:color="auto" w:fill="FFFFFF"/>
          <w:lang w:val="es-ES"/>
        </w:rPr>
        <w:t>Claro, esta</w:t>
      </w:r>
      <w:r w:rsidRPr="00AB1456">
        <w:rPr>
          <w:rStyle w:val="None"/>
          <w:color w:val="222222"/>
          <w:u w:color="222222"/>
          <w:shd w:val="clear" w:color="auto" w:fill="FFFFFF"/>
          <w:lang w:val="es-ES"/>
        </w:rPr>
        <w:t xml:space="preserve"> persistencia habla del arraigo en estructuras subyacentes</w:t>
      </w:r>
      <w:r w:rsidRPr="00AB1456">
        <w:rPr>
          <w:rStyle w:val="None"/>
          <w:color w:val="222222"/>
          <w:u w:color="222222"/>
          <w:shd w:val="clear" w:color="auto" w:fill="FFFFFF"/>
          <w:vertAlign w:val="superscript"/>
          <w:lang w:val="es-ES"/>
        </w:rPr>
        <w:footnoteReference w:id="11"/>
      </w:r>
      <w:r w:rsidR="00715BC0" w:rsidRPr="00AB1456">
        <w:rPr>
          <w:rStyle w:val="None"/>
          <w:color w:val="222222"/>
          <w:u w:color="222222"/>
          <w:shd w:val="clear" w:color="auto" w:fill="FFFFFF"/>
          <w:lang w:val="es-ES"/>
        </w:rPr>
        <w:t xml:space="preserve"> que son contrastadas y contestadas </w:t>
      </w:r>
      <w:r w:rsidR="00C767F9" w:rsidRPr="00AB1456">
        <w:rPr>
          <w:rStyle w:val="None"/>
          <w:color w:val="222222"/>
          <w:u w:color="222222"/>
          <w:shd w:val="clear" w:color="auto" w:fill="FFFFFF"/>
          <w:lang w:val="es-ES"/>
        </w:rPr>
        <w:t>p</w:t>
      </w:r>
      <w:r w:rsidR="00715BC0" w:rsidRPr="00AB1456">
        <w:rPr>
          <w:rStyle w:val="None"/>
          <w:color w:val="222222"/>
          <w:u w:color="222222"/>
          <w:shd w:val="clear" w:color="auto" w:fill="FFFFFF"/>
          <w:lang w:val="es-ES"/>
        </w:rPr>
        <w:t xml:space="preserve">or el mismo hecho de una muestra de arte de nuevos medios de personas de pueblos originarios en una institución </w:t>
      </w:r>
      <w:r w:rsidR="009615E5" w:rsidRPr="00AB1456">
        <w:rPr>
          <w:rStyle w:val="None"/>
          <w:color w:val="222222"/>
          <w:u w:color="222222"/>
          <w:shd w:val="clear" w:color="auto" w:fill="FFFFFF"/>
          <w:lang w:val="es-ES"/>
        </w:rPr>
        <w:t xml:space="preserve">importante del arte contemporáneo de México. </w:t>
      </w:r>
    </w:p>
    <w:p w14:paraId="33F4B6B3" w14:textId="5B12C642" w:rsidR="009E3964" w:rsidRPr="00AB1456" w:rsidRDefault="00DE370D">
      <w:pPr>
        <w:pStyle w:val="Body"/>
        <w:rPr>
          <w:rStyle w:val="None"/>
          <w:color w:val="222222"/>
          <w:u w:color="222222"/>
          <w:shd w:val="clear" w:color="auto" w:fill="FFFFFF"/>
          <w:lang w:val="es-ES"/>
        </w:rPr>
      </w:pPr>
      <w:r w:rsidRPr="00AB1456">
        <w:rPr>
          <w:rStyle w:val="None"/>
          <w:color w:val="222222"/>
          <w:u w:color="222222"/>
          <w:shd w:val="clear" w:color="auto" w:fill="FFFFFF"/>
          <w:lang w:val="es-ES"/>
        </w:rPr>
        <w:tab/>
      </w:r>
      <w:r w:rsidR="009615E5" w:rsidRPr="00AB1456">
        <w:rPr>
          <w:rStyle w:val="None"/>
          <w:color w:val="222222"/>
          <w:u w:color="222222"/>
          <w:shd w:val="clear" w:color="auto" w:fill="FFFFFF"/>
          <w:lang w:val="es-ES"/>
        </w:rPr>
        <w:t>Por contundente que sea este avance, siguen consideraciones hasta contradictorias y sin embargo importantes para conformar el campo teórico-práctico del arte contemporáneo indígena. Iniciando desde otro punto de partido, ya no de deconstrucción del término “indígena”, s</w:t>
      </w:r>
      <w:r w:rsidR="00504D07" w:rsidRPr="00AB1456">
        <w:rPr>
          <w:rStyle w:val="None"/>
          <w:color w:val="222222"/>
          <w:u w:color="222222"/>
          <w:shd w:val="clear" w:color="auto" w:fill="FFFFFF"/>
          <w:lang w:val="es-ES"/>
        </w:rPr>
        <w:t xml:space="preserve">e </w:t>
      </w:r>
      <w:r w:rsidRPr="00AB1456">
        <w:rPr>
          <w:rStyle w:val="None"/>
          <w:color w:val="222222"/>
          <w:u w:color="222222"/>
          <w:shd w:val="clear" w:color="auto" w:fill="FFFFFF"/>
          <w:lang w:val="es-ES"/>
        </w:rPr>
        <w:t>gener</w:t>
      </w:r>
      <w:r w:rsidR="00504D07" w:rsidRPr="00AB1456">
        <w:rPr>
          <w:rStyle w:val="None"/>
          <w:color w:val="222222"/>
          <w:u w:color="222222"/>
          <w:shd w:val="clear" w:color="auto" w:fill="FFFFFF"/>
          <w:lang w:val="es-ES"/>
        </w:rPr>
        <w:t>a</w:t>
      </w:r>
      <w:r w:rsidRPr="00AB1456">
        <w:rPr>
          <w:rStyle w:val="None"/>
          <w:color w:val="222222"/>
          <w:u w:color="222222"/>
          <w:shd w:val="clear" w:color="auto" w:fill="FFFFFF"/>
          <w:lang w:val="es-ES"/>
        </w:rPr>
        <w:t xml:space="preserve"> una</w:t>
      </w:r>
      <w:r w:rsidR="00504D07" w:rsidRPr="00AB1456">
        <w:rPr>
          <w:rStyle w:val="None"/>
          <w:color w:val="222222"/>
          <w:u w:color="222222"/>
          <w:shd w:val="clear" w:color="auto" w:fill="FFFFFF"/>
          <w:lang w:val="es-ES"/>
        </w:rPr>
        <w:t xml:space="preserve"> siguiente</w:t>
      </w:r>
      <w:r w:rsidRPr="00AB1456">
        <w:rPr>
          <w:rStyle w:val="None"/>
          <w:color w:val="222222"/>
          <w:u w:color="222222"/>
          <w:shd w:val="clear" w:color="auto" w:fill="FFFFFF"/>
          <w:lang w:val="es-ES"/>
        </w:rPr>
        <w:t xml:space="preserve"> </w:t>
      </w:r>
      <w:r w:rsidR="00504D07" w:rsidRPr="00AB1456">
        <w:rPr>
          <w:rStyle w:val="None"/>
          <w:color w:val="222222"/>
          <w:u w:color="222222"/>
          <w:shd w:val="clear" w:color="auto" w:fill="FFFFFF"/>
          <w:lang w:val="es-ES"/>
        </w:rPr>
        <w:t>reflexión sobre</w:t>
      </w:r>
      <w:r w:rsidR="009615E5" w:rsidRPr="00AB1456">
        <w:rPr>
          <w:rStyle w:val="None"/>
          <w:color w:val="222222"/>
          <w:u w:color="222222"/>
          <w:shd w:val="clear" w:color="auto" w:fill="FFFFFF"/>
          <w:lang w:val="es-ES"/>
        </w:rPr>
        <w:t xml:space="preserve"> el de</w:t>
      </w:r>
      <w:r w:rsidR="00504D07" w:rsidRPr="00AB1456">
        <w:rPr>
          <w:rStyle w:val="None"/>
          <w:color w:val="222222"/>
          <w:u w:color="222222"/>
          <w:shd w:val="clear" w:color="auto" w:fill="FFFFFF"/>
          <w:lang w:val="es-ES"/>
        </w:rPr>
        <w:t xml:space="preserve"> “artista”</w:t>
      </w:r>
      <w:r w:rsidRPr="00AB1456">
        <w:rPr>
          <w:rStyle w:val="None"/>
          <w:color w:val="222222"/>
          <w:u w:color="222222"/>
          <w:shd w:val="clear" w:color="auto" w:fill="FFFFFF"/>
          <w:lang w:val="es-ES"/>
        </w:rPr>
        <w:t xml:space="preserve">. </w:t>
      </w:r>
      <w:r w:rsidR="009615E5" w:rsidRPr="00AB1456">
        <w:rPr>
          <w:rStyle w:val="None"/>
          <w:color w:val="222222"/>
          <w:u w:color="222222"/>
          <w:shd w:val="clear" w:color="auto" w:fill="FFFFFF"/>
          <w:lang w:val="es-ES"/>
        </w:rPr>
        <w:t>Ciertamente</w:t>
      </w:r>
      <w:r w:rsidR="007168DE" w:rsidRPr="00AB1456">
        <w:rPr>
          <w:rStyle w:val="None"/>
          <w:color w:val="222222"/>
          <w:u w:color="222222"/>
          <w:shd w:val="clear" w:color="auto" w:fill="FFFFFF"/>
          <w:lang w:val="es-ES"/>
        </w:rPr>
        <w:t>, hay una veta de pensamiento expresada por no poc</w:t>
      </w:r>
      <w:r w:rsidR="009615E5" w:rsidRPr="00AB1456">
        <w:rPr>
          <w:rStyle w:val="None"/>
          <w:color w:val="222222"/>
          <w:u w:color="222222"/>
          <w:shd w:val="clear" w:color="auto" w:fill="FFFFFF"/>
          <w:lang w:val="es-ES"/>
        </w:rPr>
        <w:t>a</w:t>
      </w:r>
      <w:r w:rsidR="007168DE" w:rsidRPr="00AB1456">
        <w:rPr>
          <w:rStyle w:val="None"/>
          <w:color w:val="222222"/>
          <w:u w:color="222222"/>
          <w:shd w:val="clear" w:color="auto" w:fill="FFFFFF"/>
          <w:lang w:val="es-ES"/>
        </w:rPr>
        <w:t xml:space="preserve">s de las personas creadoras en cuestión que resiste </w:t>
      </w:r>
      <w:r w:rsidR="009615E5" w:rsidRPr="00AB1456">
        <w:rPr>
          <w:rStyle w:val="None"/>
          <w:color w:val="222222"/>
          <w:u w:color="222222"/>
          <w:shd w:val="clear" w:color="auto" w:fill="FFFFFF"/>
          <w:lang w:val="es-ES"/>
        </w:rPr>
        <w:t>esta</w:t>
      </w:r>
      <w:r w:rsidRPr="00AB1456">
        <w:rPr>
          <w:rStyle w:val="None"/>
          <w:color w:val="222222"/>
          <w:u w:color="222222"/>
          <w:shd w:val="clear" w:color="auto" w:fill="FFFFFF"/>
          <w:lang w:val="es-ES"/>
        </w:rPr>
        <w:t xml:space="preserve"> designación de “artista”. La dignificación de técnicas tradicionales (tejido, cerámica, etc.) como </w:t>
      </w:r>
      <w:r w:rsidRPr="00AB1456">
        <w:rPr>
          <w:rStyle w:val="None"/>
          <w:i/>
          <w:iCs/>
          <w:color w:val="222222"/>
          <w:u w:color="222222"/>
          <w:shd w:val="clear" w:color="auto" w:fill="FFFFFF"/>
          <w:lang w:val="es-ES"/>
        </w:rPr>
        <w:t>medios artísticos</w:t>
      </w:r>
      <w:r w:rsidRPr="00AB1456">
        <w:rPr>
          <w:rStyle w:val="None"/>
          <w:color w:val="222222"/>
          <w:u w:color="222222"/>
          <w:shd w:val="clear" w:color="auto" w:fill="FFFFFF"/>
          <w:lang w:val="es-ES"/>
        </w:rPr>
        <w:t xml:space="preserve"> ha llevado a creadores a asumir el manto de </w:t>
      </w:r>
      <w:r w:rsidR="009615E5" w:rsidRPr="00AB1456">
        <w:rPr>
          <w:rStyle w:val="None"/>
          <w:color w:val="222222"/>
          <w:u w:color="222222"/>
          <w:shd w:val="clear" w:color="auto" w:fill="FFFFFF"/>
          <w:lang w:val="es-ES"/>
        </w:rPr>
        <w:t xml:space="preserve">productores culturales, </w:t>
      </w:r>
      <w:r w:rsidR="009E3964" w:rsidRPr="00AB1456">
        <w:rPr>
          <w:rStyle w:val="None"/>
          <w:color w:val="222222"/>
          <w:u w:color="222222"/>
          <w:shd w:val="clear" w:color="auto" w:fill="FFFFFF"/>
          <w:lang w:val="es-ES"/>
        </w:rPr>
        <w:t xml:space="preserve">fabricante de manufactura (con </w:t>
      </w:r>
      <w:proofErr w:type="spellStart"/>
      <w:r w:rsidR="009E3964" w:rsidRPr="00AB1456">
        <w:rPr>
          <w:rStyle w:val="None"/>
          <w:color w:val="222222"/>
          <w:u w:color="222222"/>
          <w:shd w:val="clear" w:color="auto" w:fill="FFFFFF"/>
          <w:lang w:val="es-ES"/>
        </w:rPr>
        <w:t>felíz</w:t>
      </w:r>
      <w:proofErr w:type="spellEnd"/>
      <w:r w:rsidR="009E3964" w:rsidRPr="00AB1456">
        <w:rPr>
          <w:rStyle w:val="None"/>
          <w:color w:val="222222"/>
          <w:u w:color="222222"/>
          <w:shd w:val="clear" w:color="auto" w:fill="FFFFFF"/>
          <w:lang w:val="es-ES"/>
        </w:rPr>
        <w:t xml:space="preserve"> rima con las manos), mismos </w:t>
      </w:r>
      <w:r w:rsidRPr="00AB1456">
        <w:rPr>
          <w:rStyle w:val="None"/>
          <w:color w:val="222222"/>
          <w:u w:color="222222"/>
          <w:shd w:val="clear" w:color="auto" w:fill="FFFFFF"/>
          <w:lang w:val="es-ES"/>
        </w:rPr>
        <w:t>artesanos/as</w:t>
      </w:r>
      <w:r w:rsidR="009E3964" w:rsidRPr="00AB1456">
        <w:rPr>
          <w:rStyle w:val="None"/>
          <w:color w:val="222222"/>
          <w:u w:color="222222"/>
          <w:shd w:val="clear" w:color="auto" w:fill="FFFFFF"/>
          <w:lang w:val="es-ES"/>
        </w:rPr>
        <w:t xml:space="preserve"> </w:t>
      </w:r>
      <w:r w:rsidRPr="00AB1456">
        <w:rPr>
          <w:rStyle w:val="None"/>
          <w:color w:val="222222"/>
          <w:u w:color="222222"/>
          <w:shd w:val="clear" w:color="auto" w:fill="FFFFFF"/>
          <w:lang w:val="es-ES"/>
        </w:rPr>
        <w:t xml:space="preserve">o creadores sin </w:t>
      </w:r>
      <w:r w:rsidR="009E3964" w:rsidRPr="00AB1456">
        <w:rPr>
          <w:rStyle w:val="None"/>
          <w:color w:val="222222"/>
          <w:u w:color="222222"/>
          <w:shd w:val="clear" w:color="auto" w:fill="FFFFFF"/>
          <w:lang w:val="es-ES"/>
        </w:rPr>
        <w:t>más</w:t>
      </w:r>
      <w:r w:rsidRPr="00AB1456">
        <w:rPr>
          <w:rStyle w:val="None"/>
          <w:color w:val="222222"/>
          <w:u w:color="222222"/>
          <w:shd w:val="clear" w:color="auto" w:fill="FFFFFF"/>
          <w:lang w:val="es-ES"/>
        </w:rPr>
        <w:t>. Esta postura se fundamenta en dos razonamientos: el primero es ofrecido por autodidactas, que dan importancia a su falta de formación académica; el segundo es una expresión política</w:t>
      </w:r>
      <w:r w:rsidR="009E3964" w:rsidRPr="00AB1456">
        <w:rPr>
          <w:rStyle w:val="None"/>
          <w:color w:val="222222"/>
          <w:u w:color="222222"/>
          <w:shd w:val="clear" w:color="auto" w:fill="FFFFFF"/>
          <w:lang w:val="es-ES"/>
        </w:rPr>
        <w:t xml:space="preserve"> crítica</w:t>
      </w:r>
      <w:r w:rsidRPr="00AB1456">
        <w:rPr>
          <w:rStyle w:val="None"/>
          <w:color w:val="222222"/>
          <w:u w:color="222222"/>
          <w:shd w:val="clear" w:color="auto" w:fill="FFFFFF"/>
          <w:lang w:val="es-ES"/>
        </w:rPr>
        <w:t xml:space="preserve"> del mundo del arte (institucionalizado, capitalizado, fetichizado, colonizado). </w:t>
      </w:r>
    </w:p>
    <w:p w14:paraId="3132F010" w14:textId="0BE838BA" w:rsidR="00B7690F" w:rsidRPr="00AB1456" w:rsidRDefault="00DE370D" w:rsidP="00C767F9">
      <w:pPr>
        <w:pStyle w:val="Body"/>
        <w:ind w:firstLine="720"/>
        <w:rPr>
          <w:rStyle w:val="None"/>
          <w:color w:val="222222"/>
          <w:u w:color="222222"/>
          <w:shd w:val="clear" w:color="auto" w:fill="FFFFFF"/>
          <w:lang w:val="es-ES"/>
        </w:rPr>
      </w:pPr>
      <w:r w:rsidRPr="00AB1456">
        <w:rPr>
          <w:rStyle w:val="None"/>
          <w:color w:val="222222"/>
          <w:u w:color="222222"/>
          <w:shd w:val="clear" w:color="auto" w:fill="FFFFFF"/>
          <w:lang w:val="es-ES"/>
        </w:rPr>
        <w:t xml:space="preserve">Es preciso reconocer que </w:t>
      </w:r>
      <w:r w:rsidR="009E3964" w:rsidRPr="00AB1456">
        <w:rPr>
          <w:rStyle w:val="None"/>
          <w:color w:val="222222"/>
          <w:u w:color="222222"/>
          <w:shd w:val="clear" w:color="auto" w:fill="FFFFFF"/>
          <w:lang w:val="es-ES"/>
        </w:rPr>
        <w:t xml:space="preserve">en </w:t>
      </w:r>
      <w:r w:rsidRPr="00AB1456">
        <w:rPr>
          <w:rStyle w:val="None"/>
          <w:color w:val="222222"/>
          <w:u w:color="222222"/>
          <w:shd w:val="clear" w:color="auto" w:fill="FFFFFF"/>
          <w:lang w:val="es-ES"/>
        </w:rPr>
        <w:t>el arte contemporáneo</w:t>
      </w:r>
      <w:r w:rsidR="009E3964" w:rsidRPr="00AB1456">
        <w:rPr>
          <w:rStyle w:val="None"/>
          <w:color w:val="222222"/>
          <w:u w:color="222222"/>
          <w:shd w:val="clear" w:color="auto" w:fill="FFFFFF"/>
          <w:lang w:val="es-ES"/>
        </w:rPr>
        <w:t xml:space="preserve"> globalizado</w:t>
      </w:r>
      <w:r w:rsidRPr="00AB1456">
        <w:rPr>
          <w:rStyle w:val="None"/>
          <w:color w:val="222222"/>
          <w:u w:color="222222"/>
          <w:shd w:val="clear" w:color="auto" w:fill="FFFFFF"/>
          <w:vertAlign w:val="superscript"/>
          <w:lang w:val="es-ES"/>
        </w:rPr>
        <w:footnoteReference w:id="12"/>
      </w:r>
      <w:r w:rsidR="009E3964" w:rsidRPr="00AB1456">
        <w:rPr>
          <w:rStyle w:val="None"/>
          <w:color w:val="222222"/>
          <w:u w:color="222222"/>
          <w:shd w:val="clear" w:color="auto" w:fill="FFFFFF"/>
          <w:lang w:val="es-ES"/>
        </w:rPr>
        <w:t xml:space="preserve"> pasa lo mismo: </w:t>
      </w:r>
      <w:proofErr w:type="spellStart"/>
      <w:r w:rsidR="009E3964" w:rsidRPr="00AB1456">
        <w:rPr>
          <w:rStyle w:val="None"/>
          <w:color w:val="222222"/>
          <w:u w:color="222222"/>
          <w:shd w:val="clear" w:color="auto" w:fill="FFFFFF"/>
          <w:lang w:val="es-ES"/>
        </w:rPr>
        <w:t>algunxs</w:t>
      </w:r>
      <w:proofErr w:type="spellEnd"/>
      <w:r w:rsidR="009E3964" w:rsidRPr="00AB1456">
        <w:rPr>
          <w:rStyle w:val="None"/>
          <w:color w:val="222222"/>
          <w:u w:color="222222"/>
          <w:shd w:val="clear" w:color="auto" w:fill="FFFFFF"/>
          <w:lang w:val="es-ES"/>
        </w:rPr>
        <w:t xml:space="preserve"> creadores que hacen la (auto)crítica de las bellas artes y hasta a su propia designación de “artista”. </w:t>
      </w:r>
      <w:r w:rsidRPr="00AB1456">
        <w:rPr>
          <w:rStyle w:val="None"/>
          <w:color w:val="222222"/>
          <w:u w:color="222222"/>
          <w:shd w:val="clear" w:color="auto" w:fill="FFFFFF"/>
          <w:lang w:val="es-ES"/>
        </w:rPr>
        <w:t xml:space="preserve"> </w:t>
      </w:r>
      <w:r w:rsidR="00B7690F" w:rsidRPr="00AB1456">
        <w:rPr>
          <w:rStyle w:val="None"/>
          <w:color w:val="222222"/>
          <w:u w:color="222222"/>
          <w:shd w:val="clear" w:color="auto" w:fill="FFFFFF"/>
          <w:lang w:val="es-ES"/>
        </w:rPr>
        <w:t xml:space="preserve">Estamos en el terreno de la crítica institucional como rama del arte conceptual, ¡donde el arte indígena y el arte contemporáneo se encuentran de golpe! </w:t>
      </w:r>
    </w:p>
    <w:p w14:paraId="20A688A6" w14:textId="381704E8" w:rsidR="000A73E5" w:rsidRPr="00AB1456" w:rsidRDefault="00B7690F" w:rsidP="00C767F9">
      <w:pPr>
        <w:pStyle w:val="Body"/>
        <w:ind w:firstLine="720"/>
        <w:rPr>
          <w:rStyle w:val="None"/>
          <w:color w:val="222222"/>
          <w:u w:color="222222"/>
          <w:shd w:val="clear" w:color="auto" w:fill="FFFFFF"/>
          <w:lang w:val="es-ES"/>
        </w:rPr>
      </w:pPr>
      <w:r w:rsidRPr="00AB1456">
        <w:rPr>
          <w:rStyle w:val="None"/>
          <w:color w:val="222222"/>
          <w:u w:color="222222"/>
          <w:shd w:val="clear" w:color="auto" w:fill="FFFFFF"/>
          <w:lang w:val="es-ES"/>
        </w:rPr>
        <w:t xml:space="preserve">Estos encuentros se multiplican. </w:t>
      </w:r>
      <w:r w:rsidR="00DE370D" w:rsidRPr="00AB1456">
        <w:rPr>
          <w:rStyle w:val="None"/>
          <w:color w:val="222222"/>
          <w:u w:color="222222"/>
          <w:shd w:val="clear" w:color="auto" w:fill="FFFFFF"/>
          <w:lang w:val="es-ES"/>
        </w:rPr>
        <w:t xml:space="preserve">Así, el arte contemporáneo se muestra abarcador al deshacer criterios estéticos clásicos y atribuir sublimidad al </w:t>
      </w:r>
      <w:r w:rsidR="00DE370D" w:rsidRPr="00AB1456">
        <w:rPr>
          <w:rStyle w:val="None"/>
          <w:i/>
          <w:iCs/>
          <w:color w:val="222222"/>
          <w:u w:color="222222"/>
          <w:shd w:val="clear" w:color="auto" w:fill="FFFFFF"/>
          <w:lang w:val="es-ES"/>
        </w:rPr>
        <w:t>pastiche</w:t>
      </w:r>
      <w:r w:rsidR="00DE370D" w:rsidRPr="00AB1456">
        <w:rPr>
          <w:rStyle w:val="None"/>
          <w:color w:val="222222"/>
          <w:u w:color="222222"/>
          <w:shd w:val="clear" w:color="auto" w:fill="FFFFFF"/>
          <w:lang w:val="es-ES"/>
        </w:rPr>
        <w:t xml:space="preserve">, desengañándose de nociones como la belleza, la manufactura o la </w:t>
      </w:r>
      <w:proofErr w:type="spellStart"/>
      <w:r w:rsidR="00DE370D" w:rsidRPr="00AB1456">
        <w:rPr>
          <w:rStyle w:val="None"/>
          <w:color w:val="222222"/>
          <w:u w:color="222222"/>
          <w:shd w:val="clear" w:color="auto" w:fill="FFFFFF"/>
          <w:lang w:val="es-ES"/>
        </w:rPr>
        <w:t>objetualidad</w:t>
      </w:r>
      <w:proofErr w:type="spellEnd"/>
      <w:r w:rsidR="00DE370D" w:rsidRPr="00AB1456">
        <w:rPr>
          <w:rStyle w:val="None"/>
          <w:color w:val="222222"/>
          <w:u w:color="222222"/>
          <w:shd w:val="clear" w:color="auto" w:fill="FFFFFF"/>
          <w:lang w:val="es-ES"/>
        </w:rPr>
        <w:t xml:space="preserve">. </w:t>
      </w:r>
      <w:r w:rsidRPr="00AB1456">
        <w:rPr>
          <w:rStyle w:val="None"/>
          <w:color w:val="222222"/>
          <w:u w:color="222222"/>
          <w:shd w:val="clear" w:color="auto" w:fill="FFFFFF"/>
          <w:lang w:val="es-ES"/>
        </w:rPr>
        <w:t>Se acuerd</w:t>
      </w:r>
      <w:r w:rsidR="00532BEF" w:rsidRPr="00AB1456">
        <w:rPr>
          <w:rStyle w:val="None"/>
          <w:color w:val="222222"/>
          <w:u w:color="222222"/>
          <w:shd w:val="clear" w:color="auto" w:fill="FFFFFF"/>
          <w:lang w:val="es-ES"/>
        </w:rPr>
        <w:t>a</w:t>
      </w:r>
      <w:r w:rsidRPr="00AB1456">
        <w:rPr>
          <w:rStyle w:val="None"/>
          <w:color w:val="222222"/>
          <w:u w:color="222222"/>
          <w:shd w:val="clear" w:color="auto" w:fill="FFFFFF"/>
          <w:lang w:val="es-ES"/>
        </w:rPr>
        <w:t>, por el otro lado, que m</w:t>
      </w:r>
      <w:r w:rsidR="00DE370D" w:rsidRPr="00AB1456">
        <w:rPr>
          <w:rStyle w:val="None"/>
          <w:color w:val="222222"/>
          <w:u w:color="222222"/>
          <w:shd w:val="clear" w:color="auto" w:fill="FFFFFF"/>
          <w:lang w:val="es-ES"/>
        </w:rPr>
        <w:t>uchos artefactos precolombinos fueron valorados como no-bellos, desde piedras y otros “objetos encontrados” en altares paganos</w:t>
      </w:r>
      <w:r w:rsidR="00532BEF" w:rsidRPr="00AB1456">
        <w:rPr>
          <w:rStyle w:val="None"/>
          <w:color w:val="222222"/>
          <w:u w:color="222222"/>
          <w:shd w:val="clear" w:color="auto" w:fill="FFFFFF"/>
          <w:lang w:val="es-ES"/>
        </w:rPr>
        <w:t>,</w:t>
      </w:r>
      <w:r w:rsidR="00DE370D" w:rsidRPr="00AB1456">
        <w:rPr>
          <w:rStyle w:val="None"/>
          <w:color w:val="222222"/>
          <w:u w:color="222222"/>
          <w:shd w:val="clear" w:color="auto" w:fill="FFFFFF"/>
          <w:lang w:val="es-ES"/>
        </w:rPr>
        <w:t xml:space="preserve"> hasta el rito mágico como </w:t>
      </w:r>
      <w:r w:rsidR="00DE370D" w:rsidRPr="00AB1456">
        <w:rPr>
          <w:rStyle w:val="None"/>
          <w:i/>
          <w:iCs/>
          <w:color w:val="222222"/>
          <w:u w:color="222222"/>
          <w:shd w:val="clear" w:color="auto" w:fill="FFFFFF"/>
          <w:lang w:val="es-ES"/>
        </w:rPr>
        <w:t>performance</w:t>
      </w:r>
      <w:r w:rsidR="00DE370D" w:rsidRPr="00AB1456">
        <w:rPr>
          <w:rStyle w:val="None"/>
          <w:color w:val="222222"/>
          <w:u w:color="222222"/>
          <w:shd w:val="clear" w:color="auto" w:fill="FFFFFF"/>
          <w:lang w:val="es-ES"/>
        </w:rPr>
        <w:t xml:space="preserve"> tan inmaterial como conceptual. Es decir, el arte indígena, en esta genealogía, es arte contemporáneo </w:t>
      </w:r>
      <w:proofErr w:type="spellStart"/>
      <w:r w:rsidR="00DE370D" w:rsidRPr="00AB1456">
        <w:rPr>
          <w:rStyle w:val="None"/>
          <w:i/>
          <w:iCs/>
          <w:color w:val="222222"/>
          <w:u w:color="222222"/>
          <w:shd w:val="clear" w:color="auto" w:fill="FFFFFF"/>
          <w:lang w:val="es-ES"/>
        </w:rPr>
        <w:t>avant</w:t>
      </w:r>
      <w:proofErr w:type="spellEnd"/>
      <w:r w:rsidR="00DE370D" w:rsidRPr="00AB1456">
        <w:rPr>
          <w:rStyle w:val="None"/>
          <w:i/>
          <w:iCs/>
          <w:color w:val="222222"/>
          <w:u w:color="222222"/>
          <w:shd w:val="clear" w:color="auto" w:fill="FFFFFF"/>
          <w:lang w:val="es-ES"/>
        </w:rPr>
        <w:t xml:space="preserve"> la </w:t>
      </w:r>
      <w:proofErr w:type="spellStart"/>
      <w:r w:rsidR="00DE370D" w:rsidRPr="00AB1456">
        <w:rPr>
          <w:rStyle w:val="None"/>
          <w:i/>
          <w:iCs/>
          <w:color w:val="222222"/>
          <w:u w:color="222222"/>
          <w:shd w:val="clear" w:color="auto" w:fill="FFFFFF"/>
          <w:lang w:val="es-ES"/>
        </w:rPr>
        <w:t>lettre</w:t>
      </w:r>
      <w:proofErr w:type="spellEnd"/>
      <w:r w:rsidR="00DE370D" w:rsidRPr="00AB1456">
        <w:rPr>
          <w:rStyle w:val="None"/>
          <w:color w:val="222222"/>
          <w:u w:color="222222"/>
          <w:shd w:val="clear" w:color="auto" w:fill="FFFFFF"/>
          <w:lang w:val="es-ES"/>
        </w:rPr>
        <w:t xml:space="preserve">, no “solamente” una influencia desde la </w:t>
      </w:r>
      <w:proofErr w:type="spellStart"/>
      <w:r w:rsidR="00DE370D" w:rsidRPr="00AB1456">
        <w:rPr>
          <w:rStyle w:val="None"/>
          <w:color w:val="222222"/>
          <w:u w:color="222222"/>
          <w:shd w:val="clear" w:color="auto" w:fill="FFFFFF"/>
          <w:lang w:val="es-ES"/>
        </w:rPr>
        <w:t>subalternidad</w:t>
      </w:r>
      <w:proofErr w:type="spellEnd"/>
      <w:r w:rsidRPr="00AB1456">
        <w:rPr>
          <w:rStyle w:val="Refdenotaalpie"/>
          <w:color w:val="222222"/>
          <w:u w:color="222222"/>
          <w:shd w:val="clear" w:color="auto" w:fill="FFFFFF"/>
          <w:lang w:val="es-ES"/>
        </w:rPr>
        <w:footnoteReference w:id="13"/>
      </w:r>
      <w:r w:rsidR="00DE370D" w:rsidRPr="00AB1456">
        <w:rPr>
          <w:rStyle w:val="None"/>
          <w:color w:val="222222"/>
          <w:u w:color="222222"/>
          <w:shd w:val="clear" w:color="auto" w:fill="FFFFFF"/>
          <w:lang w:val="es-ES"/>
        </w:rPr>
        <w:t xml:space="preserve"> </w:t>
      </w:r>
      <w:r w:rsidR="00532BEF" w:rsidRPr="00AB1456">
        <w:rPr>
          <w:rStyle w:val="None"/>
          <w:color w:val="222222"/>
          <w:u w:color="222222"/>
          <w:shd w:val="clear" w:color="auto" w:fill="FFFFFF"/>
          <w:lang w:val="es-ES"/>
        </w:rPr>
        <w:t xml:space="preserve">ni siquiera una confluencia de arte subalterno desembocado en el arte contemporáneo comprometido con la </w:t>
      </w:r>
      <w:proofErr w:type="spellStart"/>
      <w:r w:rsidR="00532BEF" w:rsidRPr="00AB1456">
        <w:rPr>
          <w:rStyle w:val="None"/>
          <w:color w:val="222222"/>
          <w:u w:color="222222"/>
          <w:shd w:val="clear" w:color="auto" w:fill="FFFFFF"/>
          <w:lang w:val="es-ES"/>
        </w:rPr>
        <w:t>decolonialidad</w:t>
      </w:r>
      <w:proofErr w:type="spellEnd"/>
      <w:r w:rsidR="00532BEF" w:rsidRPr="00AB1456">
        <w:rPr>
          <w:rStyle w:val="None"/>
          <w:color w:val="222222"/>
          <w:u w:color="222222"/>
          <w:shd w:val="clear" w:color="auto" w:fill="FFFFFF"/>
          <w:lang w:val="es-ES"/>
        </w:rPr>
        <w:t>.</w:t>
      </w:r>
    </w:p>
    <w:p w14:paraId="1DD69F43" w14:textId="2F699248" w:rsidR="000A73E5" w:rsidRPr="00AB1456" w:rsidRDefault="00DE370D" w:rsidP="00BD36E6">
      <w:pPr>
        <w:pStyle w:val="Body"/>
        <w:rPr>
          <w:rStyle w:val="None"/>
          <w:color w:val="222222"/>
          <w:u w:color="222222"/>
          <w:shd w:val="clear" w:color="auto" w:fill="FFFFFF"/>
          <w:lang w:val="es-ES"/>
        </w:rPr>
      </w:pPr>
      <w:r w:rsidRPr="00AB1456">
        <w:rPr>
          <w:rStyle w:val="None"/>
          <w:color w:val="222222"/>
          <w:u w:color="222222"/>
          <w:shd w:val="clear" w:color="auto" w:fill="FFFFFF"/>
          <w:lang w:val="es-ES"/>
        </w:rPr>
        <w:lastRenderedPageBreak/>
        <w:tab/>
        <w:t xml:space="preserve">Extraer el aspecto autónomo del arte indígena dentro del mundo del arte global, conscientes del riesgo de un </w:t>
      </w:r>
      <w:proofErr w:type="spellStart"/>
      <w:r w:rsidRPr="00AB1456">
        <w:rPr>
          <w:rStyle w:val="None"/>
          <w:color w:val="222222"/>
          <w:u w:color="222222"/>
          <w:shd w:val="clear" w:color="auto" w:fill="FFFFFF"/>
          <w:lang w:val="es-ES"/>
        </w:rPr>
        <w:t>neoexotismo</w:t>
      </w:r>
      <w:proofErr w:type="spellEnd"/>
      <w:r w:rsidRPr="00AB1456">
        <w:rPr>
          <w:rStyle w:val="None"/>
          <w:color w:val="222222"/>
          <w:u w:color="222222"/>
          <w:shd w:val="clear" w:color="auto" w:fill="FFFFFF"/>
          <w:lang w:val="es-ES"/>
        </w:rPr>
        <w:t xml:space="preserve"> prematuramente cansado, obliga a replantear su publicación</w:t>
      </w:r>
      <w:r w:rsidR="00532BEF" w:rsidRPr="00AB1456">
        <w:rPr>
          <w:rStyle w:val="None"/>
          <w:color w:val="222222"/>
          <w:u w:color="222222"/>
          <w:shd w:val="clear" w:color="auto" w:fill="FFFFFF"/>
          <w:lang w:val="es-ES"/>
        </w:rPr>
        <w:t xml:space="preserve"> y esquemas de recepción</w:t>
      </w:r>
      <w:r w:rsidRPr="00AB1456">
        <w:rPr>
          <w:rStyle w:val="None"/>
          <w:color w:val="222222"/>
          <w:u w:color="222222"/>
          <w:shd w:val="clear" w:color="auto" w:fill="FFFFFF"/>
          <w:lang w:val="es-ES"/>
        </w:rPr>
        <w:t xml:space="preserve">. </w:t>
      </w:r>
      <w:r w:rsidR="00532BEF" w:rsidRPr="00AB1456">
        <w:rPr>
          <w:rStyle w:val="None"/>
          <w:color w:val="222222"/>
          <w:u w:color="222222"/>
          <w:shd w:val="clear" w:color="auto" w:fill="FFFFFF"/>
          <w:lang w:val="es-ES"/>
        </w:rPr>
        <w:t>Al tomar a pie de la letra lo “autónomo”, p</w:t>
      </w:r>
      <w:r w:rsidRPr="00AB1456">
        <w:rPr>
          <w:rStyle w:val="None"/>
          <w:color w:val="222222"/>
          <w:u w:color="222222"/>
          <w:shd w:val="clear" w:color="auto" w:fill="FFFFFF"/>
          <w:lang w:val="es-ES"/>
        </w:rPr>
        <w:t>ermite apreciar que su máxima expresión</w:t>
      </w:r>
      <w:r w:rsidR="00532BEF" w:rsidRPr="00AB1456">
        <w:rPr>
          <w:rStyle w:val="None"/>
          <w:color w:val="222222"/>
          <w:u w:color="222222"/>
          <w:shd w:val="clear" w:color="auto" w:fill="FFFFFF"/>
          <w:lang w:val="es-ES"/>
        </w:rPr>
        <w:t>-recepción</w:t>
      </w:r>
      <w:r w:rsidRPr="00AB1456">
        <w:rPr>
          <w:rStyle w:val="None"/>
          <w:color w:val="222222"/>
          <w:u w:color="222222"/>
          <w:shd w:val="clear" w:color="auto" w:fill="FFFFFF"/>
          <w:lang w:val="es-ES"/>
        </w:rPr>
        <w:t xml:space="preserve"> es un arte de-y-para los pueblos originarios</w:t>
      </w:r>
      <w:r w:rsidR="00532BEF" w:rsidRPr="00AB1456">
        <w:rPr>
          <w:rStyle w:val="None"/>
          <w:color w:val="222222"/>
          <w:u w:color="222222"/>
          <w:shd w:val="clear" w:color="auto" w:fill="FFFFFF"/>
          <w:lang w:val="es-ES"/>
        </w:rPr>
        <w:t xml:space="preserve">, hecho por-y-para </w:t>
      </w:r>
      <w:proofErr w:type="spellStart"/>
      <w:r w:rsidR="00532BEF" w:rsidRPr="00AB1456">
        <w:rPr>
          <w:rStyle w:val="None"/>
          <w:color w:val="222222"/>
          <w:u w:color="222222"/>
          <w:shd w:val="clear" w:color="auto" w:fill="FFFFFF"/>
          <w:lang w:val="es-ES"/>
        </w:rPr>
        <w:t>l</w:t>
      </w:r>
      <w:r w:rsidR="00054A69" w:rsidRPr="00AB1456">
        <w:rPr>
          <w:rStyle w:val="None"/>
          <w:color w:val="222222"/>
          <w:u w:color="222222"/>
          <w:shd w:val="clear" w:color="auto" w:fill="FFFFFF"/>
          <w:lang w:val="es-ES"/>
        </w:rPr>
        <w:t>xs</w:t>
      </w:r>
      <w:proofErr w:type="spellEnd"/>
      <w:r w:rsidR="00054A69" w:rsidRPr="00AB1456">
        <w:rPr>
          <w:rStyle w:val="None"/>
          <w:color w:val="222222"/>
          <w:u w:color="222222"/>
          <w:shd w:val="clear" w:color="auto" w:fill="FFFFFF"/>
          <w:lang w:val="es-ES"/>
        </w:rPr>
        <w:t xml:space="preserve"> indígenas</w:t>
      </w:r>
      <w:r w:rsidRPr="00AB1456">
        <w:rPr>
          <w:rStyle w:val="None"/>
          <w:color w:val="222222"/>
          <w:u w:color="222222"/>
          <w:shd w:val="clear" w:color="auto" w:fill="FFFFFF"/>
          <w:lang w:val="es-ES"/>
        </w:rPr>
        <w:t xml:space="preserve">. </w:t>
      </w:r>
      <w:r w:rsidR="00FE2C14" w:rsidRPr="00AB1456">
        <w:rPr>
          <w:rStyle w:val="None"/>
          <w:color w:val="222222"/>
          <w:u w:color="222222"/>
          <w:shd w:val="clear" w:color="auto" w:fill="FFFFFF"/>
          <w:lang w:val="es-ES"/>
        </w:rPr>
        <w:t>Anticipa</w:t>
      </w:r>
      <w:r w:rsidR="00054A69" w:rsidRPr="00AB1456">
        <w:rPr>
          <w:rStyle w:val="None"/>
          <w:color w:val="222222"/>
          <w:u w:color="222222"/>
          <w:shd w:val="clear" w:color="auto" w:fill="FFFFFF"/>
          <w:lang w:val="es-ES"/>
        </w:rPr>
        <w:t xml:space="preserve"> </w:t>
      </w:r>
      <w:r w:rsidR="00FE2C14" w:rsidRPr="00AB1456">
        <w:rPr>
          <w:rStyle w:val="None"/>
          <w:color w:val="222222"/>
          <w:u w:color="222222"/>
          <w:shd w:val="clear" w:color="auto" w:fill="FFFFFF"/>
          <w:lang w:val="es-ES"/>
        </w:rPr>
        <w:t>un</w:t>
      </w:r>
      <w:r w:rsidR="00054A69" w:rsidRPr="00AB1456">
        <w:rPr>
          <w:rStyle w:val="None"/>
          <w:color w:val="222222"/>
          <w:u w:color="222222"/>
          <w:shd w:val="clear" w:color="auto" w:fill="FFFFFF"/>
          <w:lang w:val="es-ES"/>
        </w:rPr>
        <w:t xml:space="preserve"> profundo aporte </w:t>
      </w:r>
      <w:r w:rsidR="00FE2C14" w:rsidRPr="00AB1456">
        <w:rPr>
          <w:rStyle w:val="None"/>
          <w:color w:val="222222"/>
          <w:u w:color="222222"/>
          <w:shd w:val="clear" w:color="auto" w:fill="FFFFFF"/>
          <w:lang w:val="es-ES"/>
        </w:rPr>
        <w:t xml:space="preserve">al arte contemporáneo práctico-teórico por parte del arte hecho por-y-para indígenas, al enfocarse en la </w:t>
      </w:r>
      <w:proofErr w:type="spellStart"/>
      <w:r w:rsidR="00FE2C14" w:rsidRPr="00AB1456">
        <w:rPr>
          <w:rStyle w:val="None"/>
          <w:color w:val="222222"/>
          <w:u w:color="222222"/>
          <w:shd w:val="clear" w:color="auto" w:fill="FFFFFF"/>
          <w:lang w:val="es-ES"/>
        </w:rPr>
        <w:t>cocreatividad</w:t>
      </w:r>
      <w:proofErr w:type="spellEnd"/>
      <w:r w:rsidRPr="00AB1456">
        <w:rPr>
          <w:rStyle w:val="None"/>
          <w:color w:val="222222"/>
          <w:u w:color="222222"/>
          <w:shd w:val="clear" w:color="auto" w:fill="FFFFFF"/>
          <w:lang w:val="es-ES"/>
        </w:rPr>
        <w:t xml:space="preserve">, a través de </w:t>
      </w:r>
      <w:r w:rsidR="00FE2C14" w:rsidRPr="00AB1456">
        <w:rPr>
          <w:rStyle w:val="None"/>
          <w:color w:val="222222"/>
          <w:u w:color="222222"/>
          <w:shd w:val="clear" w:color="auto" w:fill="FFFFFF"/>
          <w:lang w:val="es-ES"/>
        </w:rPr>
        <w:t>una valoración</w:t>
      </w:r>
      <w:r w:rsidRPr="00AB1456">
        <w:rPr>
          <w:rStyle w:val="None"/>
          <w:color w:val="222222"/>
          <w:u w:color="222222"/>
          <w:shd w:val="clear" w:color="auto" w:fill="FFFFFF"/>
          <w:lang w:val="es-ES"/>
        </w:rPr>
        <w:t xml:space="preserve"> de lo relacional</w:t>
      </w:r>
      <w:r w:rsidR="00FE2C14" w:rsidRPr="00AB1456">
        <w:rPr>
          <w:rStyle w:val="None"/>
          <w:color w:val="222222"/>
          <w:u w:color="222222"/>
          <w:shd w:val="clear" w:color="auto" w:fill="FFFFFF"/>
          <w:lang w:val="es-ES"/>
        </w:rPr>
        <w:t xml:space="preserve"> en el arte contemporáneo.</w:t>
      </w:r>
      <w:r w:rsidR="00FE2C14" w:rsidRPr="00AB1456">
        <w:rPr>
          <w:rStyle w:val="Refdenotaalpie"/>
          <w:color w:val="222222"/>
          <w:u w:color="222222"/>
          <w:shd w:val="clear" w:color="auto" w:fill="FFFFFF"/>
          <w:lang w:val="es-ES"/>
        </w:rPr>
        <w:footnoteReference w:id="14"/>
      </w:r>
      <w:r w:rsidR="00FE2C14" w:rsidRPr="00AB1456">
        <w:rPr>
          <w:rStyle w:val="None"/>
          <w:color w:val="222222"/>
          <w:u w:color="222222"/>
          <w:shd w:val="clear" w:color="auto" w:fill="FFFFFF"/>
          <w:lang w:val="es-ES"/>
        </w:rPr>
        <w:t xml:space="preserve"> </w:t>
      </w:r>
      <w:r w:rsidRPr="00AB1456">
        <w:rPr>
          <w:rStyle w:val="None"/>
          <w:color w:val="222222"/>
          <w:u w:color="222222"/>
          <w:shd w:val="clear" w:color="auto" w:fill="FFFFFF"/>
          <w:lang w:val="es-ES"/>
        </w:rPr>
        <w:t xml:space="preserve"> </w:t>
      </w:r>
      <w:r w:rsidR="00FE2C14" w:rsidRPr="00AB1456">
        <w:rPr>
          <w:rStyle w:val="None"/>
          <w:color w:val="222222"/>
          <w:u w:color="222222"/>
          <w:shd w:val="clear" w:color="auto" w:fill="FFFFFF"/>
          <w:lang w:val="es-ES"/>
        </w:rPr>
        <w:t xml:space="preserve">El arte de creadores </w:t>
      </w:r>
      <w:proofErr w:type="spellStart"/>
      <w:r w:rsidR="00FE2C14" w:rsidRPr="00AB1456">
        <w:rPr>
          <w:rStyle w:val="None"/>
          <w:color w:val="222222"/>
          <w:u w:color="222222"/>
          <w:shd w:val="clear" w:color="auto" w:fill="FFFFFF"/>
          <w:lang w:val="es-ES"/>
        </w:rPr>
        <w:t>imbuidxs</w:t>
      </w:r>
      <w:proofErr w:type="spellEnd"/>
      <w:r w:rsidR="00FE2C14" w:rsidRPr="00AB1456">
        <w:rPr>
          <w:rStyle w:val="None"/>
          <w:color w:val="222222"/>
          <w:u w:color="222222"/>
          <w:shd w:val="clear" w:color="auto" w:fill="FFFFFF"/>
          <w:lang w:val="es-ES"/>
        </w:rPr>
        <w:t xml:space="preserve"> en sus culturas indígenas dialoga de manera importante con otras categorías del arte contemporáneo </w:t>
      </w:r>
      <w:r w:rsidR="00BD36E6" w:rsidRPr="00AB1456">
        <w:rPr>
          <w:rStyle w:val="None"/>
          <w:color w:val="222222"/>
          <w:u w:color="222222"/>
          <w:shd w:val="clear" w:color="auto" w:fill="FFFFFF"/>
          <w:lang w:val="es-ES"/>
        </w:rPr>
        <w:t xml:space="preserve">y de manera autónoma se tiene que </w:t>
      </w:r>
      <w:proofErr w:type="spellStart"/>
      <w:r w:rsidRPr="00AB1456">
        <w:rPr>
          <w:rStyle w:val="None"/>
          <w:color w:val="222222"/>
          <w:u w:color="222222"/>
          <w:shd w:val="clear" w:color="auto" w:fill="FFFFFF"/>
          <w:lang w:val="es-ES"/>
        </w:rPr>
        <w:t>plant</w:t>
      </w:r>
      <w:proofErr w:type="spellEnd"/>
      <w:r w:rsidRPr="00AB1456">
        <w:rPr>
          <w:rStyle w:val="None"/>
          <w:color w:val="222222"/>
          <w:u w:color="222222"/>
          <w:shd w:val="clear" w:color="auto" w:fill="FFFFFF"/>
          <w:lang w:val="es-ES"/>
        </w:rPr>
        <w:t>(e)</w:t>
      </w:r>
      <w:proofErr w:type="spellStart"/>
      <w:r w:rsidRPr="00AB1456">
        <w:rPr>
          <w:rStyle w:val="None"/>
          <w:color w:val="222222"/>
          <w:u w:color="222222"/>
          <w:shd w:val="clear" w:color="auto" w:fill="FFFFFF"/>
          <w:lang w:val="es-ES"/>
        </w:rPr>
        <w:t>arse</w:t>
      </w:r>
      <w:proofErr w:type="spellEnd"/>
      <w:r w:rsidRPr="00AB1456">
        <w:rPr>
          <w:rStyle w:val="None"/>
          <w:color w:val="222222"/>
          <w:u w:color="222222"/>
          <w:shd w:val="clear" w:color="auto" w:fill="FFFFFF"/>
          <w:lang w:val="es-ES"/>
        </w:rPr>
        <w:t xml:space="preserve"> en los mismos pueblos </w:t>
      </w:r>
      <w:r w:rsidR="00BD36E6" w:rsidRPr="00AB1456">
        <w:rPr>
          <w:rStyle w:val="None"/>
          <w:color w:val="222222"/>
          <w:u w:color="222222"/>
          <w:shd w:val="clear" w:color="auto" w:fill="FFFFFF"/>
          <w:lang w:val="es-ES"/>
        </w:rPr>
        <w:t xml:space="preserve">originarios, </w:t>
      </w:r>
      <w:r w:rsidRPr="00AB1456">
        <w:rPr>
          <w:rStyle w:val="None"/>
          <w:color w:val="222222"/>
          <w:u w:color="222222"/>
          <w:shd w:val="clear" w:color="auto" w:fill="FFFFFF"/>
          <w:lang w:val="es-ES"/>
        </w:rPr>
        <w:t xml:space="preserve">en forma de </w:t>
      </w:r>
      <w:r w:rsidR="00BD36E6" w:rsidRPr="00AB1456">
        <w:rPr>
          <w:rStyle w:val="None"/>
          <w:color w:val="222222"/>
          <w:u w:color="222222"/>
          <w:shd w:val="clear" w:color="auto" w:fill="FFFFFF"/>
          <w:lang w:val="es-ES"/>
        </w:rPr>
        <w:t xml:space="preserve">arte pública, talleres, performance, y arte </w:t>
      </w:r>
      <w:proofErr w:type="spellStart"/>
      <w:r w:rsidR="00BD36E6" w:rsidRPr="00AB1456">
        <w:rPr>
          <w:rStyle w:val="None"/>
          <w:color w:val="222222"/>
          <w:u w:color="222222"/>
          <w:shd w:val="clear" w:color="auto" w:fill="FFFFFF"/>
          <w:lang w:val="es-ES"/>
        </w:rPr>
        <w:t>intímo</w:t>
      </w:r>
      <w:proofErr w:type="spellEnd"/>
      <w:r w:rsidR="00BD36E6" w:rsidRPr="00AB1456">
        <w:rPr>
          <w:rStyle w:val="None"/>
          <w:color w:val="222222"/>
          <w:u w:color="222222"/>
          <w:shd w:val="clear" w:color="auto" w:fill="FFFFFF"/>
          <w:lang w:val="es-ES"/>
        </w:rPr>
        <w:t xml:space="preserve"> de contemplación en medios clásicos y nuevos. En este sentido asemeja a arte que ocurre en los huecos, como huellas del arte contemporáneo e indígena.  </w:t>
      </w:r>
    </w:p>
    <w:p w14:paraId="5F5622F6" w14:textId="068824B1" w:rsidR="009E3964" w:rsidRPr="00AB1456" w:rsidRDefault="009E3964">
      <w:pPr>
        <w:pStyle w:val="Body"/>
        <w:rPr>
          <w:rStyle w:val="None"/>
          <w:color w:val="222222"/>
          <w:u w:color="222222"/>
          <w:shd w:val="clear" w:color="auto" w:fill="FFFFFF"/>
          <w:lang w:val="es-ES"/>
        </w:rPr>
      </w:pPr>
    </w:p>
    <w:p w14:paraId="2FF44E4D" w14:textId="4A6CBC0F" w:rsidR="009E3964" w:rsidRPr="00AB1456" w:rsidRDefault="009E3964">
      <w:pPr>
        <w:pStyle w:val="Body"/>
        <w:rPr>
          <w:rStyle w:val="None"/>
          <w:color w:val="222222"/>
          <w:u w:color="222222"/>
          <w:shd w:val="clear" w:color="auto" w:fill="FFFFFF"/>
          <w:lang w:val="es-ES"/>
        </w:rPr>
      </w:pPr>
    </w:p>
    <w:p w14:paraId="48776E5B" w14:textId="28D169E8" w:rsidR="009E3964" w:rsidRPr="00AB1456" w:rsidRDefault="009E3964">
      <w:pPr>
        <w:pStyle w:val="Body"/>
        <w:rPr>
          <w:rStyle w:val="None"/>
          <w:color w:val="222222"/>
          <w:u w:color="222222"/>
          <w:shd w:val="clear" w:color="auto" w:fill="FFFFFF"/>
          <w:lang w:val="es-ES"/>
        </w:rPr>
      </w:pPr>
    </w:p>
    <w:p w14:paraId="09751B21" w14:textId="77777777" w:rsidR="00B7690F" w:rsidRPr="00AB1456" w:rsidRDefault="00B7690F">
      <w:pPr>
        <w:pStyle w:val="Body"/>
        <w:rPr>
          <w:lang w:val="es-ES"/>
        </w:rPr>
      </w:pPr>
    </w:p>
    <w:sectPr w:rsidR="00B7690F" w:rsidRPr="00AB1456">
      <w:headerReference w:type="default" r:id="rId6"/>
      <w:footerReference w:type="default" r:id="rId7"/>
      <w:headerReference w:type="first" r:id="rId8"/>
      <w:footerReference w:type="first" r:id="rId9"/>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57481" w14:textId="77777777" w:rsidR="00867478" w:rsidRDefault="00DE370D">
      <w:r>
        <w:separator/>
      </w:r>
    </w:p>
  </w:endnote>
  <w:endnote w:type="continuationSeparator" w:id="0">
    <w:p w14:paraId="2C8B02F5" w14:textId="77777777" w:rsidR="00867478" w:rsidRDefault="00DE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ACC5" w14:textId="77777777" w:rsidR="000A73E5" w:rsidRDefault="00DE370D">
    <w:pPr>
      <w:pStyle w:val="Body"/>
      <w:tabs>
        <w:tab w:val="center" w:pos="4419"/>
        <w:tab w:val="right" w:pos="8818"/>
      </w:tabs>
      <w:jc w:val="center"/>
    </w:pPr>
    <w:r>
      <w:fldChar w:fldCharType="begin"/>
    </w:r>
    <w:r>
      <w:instrText xml:space="preserve"> PAGE </w:instrText>
    </w:r>
    <w:r>
      <w:fldChar w:fldCharType="separate"/>
    </w:r>
    <w:r w:rsidR="0041111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0005" w14:textId="77777777" w:rsidR="000A73E5" w:rsidRDefault="000A73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EF00" w14:textId="77777777" w:rsidR="000A73E5" w:rsidRDefault="00DE370D">
      <w:r>
        <w:separator/>
      </w:r>
    </w:p>
  </w:footnote>
  <w:footnote w:type="continuationSeparator" w:id="0">
    <w:p w14:paraId="5ACD0577" w14:textId="77777777" w:rsidR="000A73E5" w:rsidRDefault="00DE370D">
      <w:r>
        <w:continuationSeparator/>
      </w:r>
    </w:p>
  </w:footnote>
  <w:footnote w:type="continuationNotice" w:id="1">
    <w:p w14:paraId="6817EA58" w14:textId="77777777" w:rsidR="000A73E5" w:rsidRDefault="000A73E5"/>
  </w:footnote>
  <w:footnote w:id="2">
    <w:p w14:paraId="436EDD0B" w14:textId="77777777" w:rsidR="000A73E5" w:rsidRPr="007147FF" w:rsidRDefault="00DE370D">
      <w:pPr>
        <w:pStyle w:val="Body"/>
        <w:rPr>
          <w:sz w:val="20"/>
          <w:szCs w:val="20"/>
        </w:rPr>
      </w:pPr>
      <w:r w:rsidRPr="007147FF">
        <w:rPr>
          <w:sz w:val="20"/>
          <w:szCs w:val="20"/>
          <w:vertAlign w:val="superscript"/>
        </w:rPr>
        <w:footnoteRef/>
      </w:r>
      <w:r w:rsidRPr="007147FF">
        <w:rPr>
          <w:sz w:val="20"/>
          <w:szCs w:val="20"/>
          <w:lang w:val="pt-PT"/>
        </w:rPr>
        <w:t xml:space="preserve"> Consideramos </w:t>
      </w:r>
      <w:r w:rsidRPr="007147FF">
        <w:rPr>
          <w:sz w:val="20"/>
          <w:szCs w:val="20"/>
          <w:lang w:val="es-ES_tradnl"/>
        </w:rPr>
        <w:t xml:space="preserve">“pueblo originario” como </w:t>
      </w:r>
      <w:proofErr w:type="spellStart"/>
      <w:r w:rsidRPr="007147FF">
        <w:rPr>
          <w:sz w:val="20"/>
          <w:szCs w:val="20"/>
          <w:lang w:val="es-ES_tradnl"/>
        </w:rPr>
        <w:t>sinó</w:t>
      </w:r>
      <w:r w:rsidRPr="007147FF">
        <w:rPr>
          <w:sz w:val="20"/>
          <w:szCs w:val="20"/>
          <w:lang w:val="pt-PT"/>
        </w:rPr>
        <w:t>nimo</w:t>
      </w:r>
      <w:proofErr w:type="spellEnd"/>
      <w:r w:rsidRPr="007147FF">
        <w:rPr>
          <w:sz w:val="20"/>
          <w:szCs w:val="20"/>
          <w:lang w:val="pt-PT"/>
        </w:rPr>
        <w:t xml:space="preserve"> de </w:t>
      </w:r>
      <w:r w:rsidRPr="007147FF">
        <w:rPr>
          <w:sz w:val="20"/>
          <w:szCs w:val="20"/>
          <w:lang w:val="es-ES_tradnl"/>
        </w:rPr>
        <w:t>“</w:t>
      </w:r>
      <w:r w:rsidRPr="007147FF">
        <w:rPr>
          <w:sz w:val="20"/>
          <w:szCs w:val="20"/>
        </w:rPr>
        <w:t>ind</w:t>
      </w:r>
      <w:r w:rsidRPr="007147FF">
        <w:rPr>
          <w:sz w:val="20"/>
          <w:szCs w:val="20"/>
          <w:lang w:val="es-ES_tradnl"/>
        </w:rPr>
        <w:t>í</w:t>
      </w:r>
      <w:proofErr w:type="spellStart"/>
      <w:r w:rsidRPr="007147FF">
        <w:rPr>
          <w:sz w:val="20"/>
          <w:szCs w:val="20"/>
          <w:lang w:val="de-DE"/>
        </w:rPr>
        <w:t>gena</w:t>
      </w:r>
      <w:proofErr w:type="spellEnd"/>
      <w:r w:rsidRPr="007147FF">
        <w:rPr>
          <w:sz w:val="20"/>
          <w:szCs w:val="20"/>
          <w:lang w:val="es-ES_tradnl"/>
        </w:rPr>
        <w:t>”; intercambiamos ambos términos en el texto, aún cuando “</w:t>
      </w:r>
      <w:r w:rsidRPr="007147FF">
        <w:rPr>
          <w:sz w:val="20"/>
          <w:szCs w:val="20"/>
        </w:rPr>
        <w:t>ind</w:t>
      </w:r>
      <w:r w:rsidRPr="007147FF">
        <w:rPr>
          <w:sz w:val="20"/>
          <w:szCs w:val="20"/>
          <w:lang w:val="es-ES_tradnl"/>
        </w:rPr>
        <w:t>í</w:t>
      </w:r>
      <w:proofErr w:type="spellStart"/>
      <w:r w:rsidRPr="007147FF">
        <w:rPr>
          <w:sz w:val="20"/>
          <w:szCs w:val="20"/>
          <w:lang w:val="de-DE"/>
        </w:rPr>
        <w:t>gena</w:t>
      </w:r>
      <w:proofErr w:type="spellEnd"/>
      <w:r w:rsidRPr="007147FF">
        <w:rPr>
          <w:sz w:val="20"/>
          <w:szCs w:val="20"/>
          <w:lang w:val="es-ES_tradnl"/>
        </w:rPr>
        <w:t xml:space="preserve">” sigue siendo un poco más usado en el discurso </w:t>
      </w:r>
      <w:proofErr w:type="spellStart"/>
      <w:r w:rsidRPr="007147FF">
        <w:rPr>
          <w:sz w:val="20"/>
          <w:szCs w:val="20"/>
          <w:lang w:val="es-ES_tradnl"/>
        </w:rPr>
        <w:t>comú</w:t>
      </w:r>
      <w:proofErr w:type="spellEnd"/>
      <w:r w:rsidRPr="007147FF">
        <w:rPr>
          <w:sz w:val="20"/>
          <w:szCs w:val="20"/>
          <w:lang w:val="pt-PT"/>
        </w:rPr>
        <w:t xml:space="preserve">n </w:t>
      </w:r>
      <w:proofErr w:type="spellStart"/>
      <w:r w:rsidRPr="007147FF">
        <w:rPr>
          <w:sz w:val="20"/>
          <w:szCs w:val="20"/>
          <w:lang w:val="pt-PT"/>
        </w:rPr>
        <w:t>en</w:t>
      </w:r>
      <w:proofErr w:type="spellEnd"/>
      <w:r w:rsidRPr="007147FF">
        <w:rPr>
          <w:sz w:val="20"/>
          <w:szCs w:val="20"/>
          <w:lang w:val="pt-PT"/>
        </w:rPr>
        <w:t xml:space="preserve"> Chiapas.</w:t>
      </w:r>
    </w:p>
  </w:footnote>
  <w:footnote w:id="3">
    <w:p w14:paraId="0F22B8A7" w14:textId="77777777" w:rsidR="000A73E5" w:rsidRPr="007147FF" w:rsidRDefault="00DE370D">
      <w:pPr>
        <w:pStyle w:val="Body"/>
        <w:rPr>
          <w:sz w:val="20"/>
          <w:szCs w:val="20"/>
        </w:rPr>
      </w:pPr>
      <w:r w:rsidRPr="007147FF">
        <w:rPr>
          <w:sz w:val="20"/>
          <w:szCs w:val="20"/>
          <w:vertAlign w:val="superscript"/>
        </w:rPr>
        <w:footnoteRef/>
      </w:r>
      <w:r w:rsidRPr="007147FF">
        <w:rPr>
          <w:sz w:val="20"/>
          <w:szCs w:val="20"/>
        </w:rPr>
        <w:t xml:space="preserve"> </w:t>
      </w:r>
      <w:r w:rsidRPr="007147FF">
        <w:rPr>
          <w:sz w:val="20"/>
          <w:szCs w:val="20"/>
        </w:rPr>
        <w:t>Galer</w:t>
      </w:r>
      <w:proofErr w:type="spellStart"/>
      <w:r w:rsidRPr="007147FF">
        <w:rPr>
          <w:sz w:val="20"/>
          <w:szCs w:val="20"/>
          <w:lang w:val="es-ES_tradnl"/>
        </w:rPr>
        <w:t>ía</w:t>
      </w:r>
      <w:proofErr w:type="spellEnd"/>
      <w:r w:rsidRPr="007147FF">
        <w:rPr>
          <w:sz w:val="20"/>
          <w:szCs w:val="20"/>
          <w:lang w:val="es-ES_tradnl"/>
        </w:rPr>
        <w:t xml:space="preserve"> MUY</w:t>
      </w:r>
      <w:r w:rsidRPr="007147FF">
        <w:rPr>
          <w:sz w:val="20"/>
          <w:szCs w:val="20"/>
        </w:rPr>
        <w:t xml:space="preserve"> (</w:t>
      </w:r>
      <w:r w:rsidRPr="007147FF">
        <w:rPr>
          <w:rStyle w:val="Hyperlink0"/>
          <w:sz w:val="20"/>
          <w:szCs w:val="20"/>
        </w:rPr>
        <w:fldChar w:fldCharType="begin"/>
      </w:r>
      <w:r w:rsidRPr="007147FF">
        <w:rPr>
          <w:rStyle w:val="Hyperlink0"/>
          <w:sz w:val="20"/>
          <w:szCs w:val="20"/>
        </w:rPr>
        <w:instrText xml:space="preserve"> HYPERLINK "http://www.galeriamuy.org"</w:instrText>
      </w:r>
      <w:r w:rsidRPr="007147FF">
        <w:rPr>
          <w:rStyle w:val="Hyperlink0"/>
          <w:sz w:val="20"/>
          <w:szCs w:val="20"/>
        </w:rPr>
        <w:fldChar w:fldCharType="separate"/>
      </w:r>
      <w:r w:rsidRPr="007147FF">
        <w:rPr>
          <w:rStyle w:val="Hyperlink0"/>
          <w:sz w:val="20"/>
          <w:szCs w:val="20"/>
        </w:rPr>
        <w:t>www.galeriamuy.org</w:t>
      </w:r>
      <w:r w:rsidRPr="007147FF">
        <w:rPr>
          <w:sz w:val="20"/>
          <w:szCs w:val="20"/>
        </w:rPr>
        <w:fldChar w:fldCharType="end"/>
      </w:r>
      <w:r w:rsidRPr="007147FF">
        <w:rPr>
          <w:sz w:val="20"/>
          <w:szCs w:val="20"/>
          <w:lang w:val="es-ES_tradnl"/>
        </w:rPr>
        <w:t>) es un espacio de producci</w:t>
      </w:r>
      <w:r w:rsidRPr="007147FF">
        <w:rPr>
          <w:rStyle w:val="None"/>
          <w:sz w:val="20"/>
          <w:szCs w:val="20"/>
          <w:lang w:val="es-ES_tradnl"/>
        </w:rPr>
        <w:t>ó</w:t>
      </w:r>
      <w:r w:rsidRPr="007147FF">
        <w:rPr>
          <w:sz w:val="20"/>
          <w:szCs w:val="20"/>
          <w:lang w:val="es-ES_tradnl"/>
        </w:rPr>
        <w:t>n y promoci</w:t>
      </w:r>
      <w:r w:rsidRPr="007147FF">
        <w:rPr>
          <w:rStyle w:val="None"/>
          <w:sz w:val="20"/>
          <w:szCs w:val="20"/>
          <w:lang w:val="es-ES_tradnl"/>
        </w:rPr>
        <w:t>ó</w:t>
      </w:r>
      <w:r w:rsidRPr="007147FF">
        <w:rPr>
          <w:sz w:val="20"/>
          <w:szCs w:val="20"/>
          <w:lang w:val="es-ES_tradnl"/>
        </w:rPr>
        <w:t>n del arte contempor</w:t>
      </w:r>
      <w:r w:rsidRPr="007147FF">
        <w:rPr>
          <w:rStyle w:val="None"/>
          <w:sz w:val="20"/>
          <w:szCs w:val="20"/>
          <w:lang w:val="es-ES_tradnl"/>
        </w:rPr>
        <w:t>á</w:t>
      </w:r>
      <w:r w:rsidRPr="007147FF">
        <w:rPr>
          <w:sz w:val="20"/>
          <w:szCs w:val="20"/>
          <w:lang w:val="es-ES_tradnl"/>
        </w:rPr>
        <w:t xml:space="preserve">neo maya y zoque de Chiapas. Dieciocho creadores </w:t>
      </w:r>
      <w:proofErr w:type="spellStart"/>
      <w:r w:rsidRPr="007147FF">
        <w:rPr>
          <w:sz w:val="20"/>
          <w:szCs w:val="20"/>
          <w:lang w:val="es-ES_tradnl"/>
        </w:rPr>
        <w:t>afiliadxs</w:t>
      </w:r>
      <w:proofErr w:type="spellEnd"/>
      <w:r w:rsidRPr="007147FF">
        <w:rPr>
          <w:sz w:val="20"/>
          <w:szCs w:val="20"/>
          <w:lang w:val="es-ES_tradnl"/>
        </w:rPr>
        <w:t xml:space="preserve"> a la </w:t>
      </w:r>
      <w:r w:rsidRPr="007147FF">
        <w:rPr>
          <w:rStyle w:val="None"/>
          <w:sz w:val="20"/>
          <w:szCs w:val="20"/>
          <w:lang w:val="es-ES_tradnl"/>
        </w:rPr>
        <w:t>MUY</w:t>
      </w:r>
      <w:r w:rsidRPr="007147FF">
        <w:rPr>
          <w:rStyle w:val="None"/>
          <w:i/>
          <w:iCs/>
          <w:sz w:val="20"/>
          <w:szCs w:val="20"/>
        </w:rPr>
        <w:t xml:space="preserve"> </w:t>
      </w:r>
      <w:r w:rsidRPr="007147FF">
        <w:rPr>
          <w:sz w:val="20"/>
          <w:szCs w:val="20"/>
          <w:lang w:val="es-ES_tradnl"/>
        </w:rPr>
        <w:t>trabajan en los medios de pintura, escultura,</w:t>
      </w:r>
      <w:r w:rsidRPr="007147FF">
        <w:rPr>
          <w:sz w:val="20"/>
          <w:szCs w:val="20"/>
          <w:lang w:val="fr-FR"/>
        </w:rPr>
        <w:t xml:space="preserve"> </w:t>
      </w:r>
      <w:proofErr w:type="spellStart"/>
      <w:r w:rsidRPr="007147FF">
        <w:rPr>
          <w:sz w:val="20"/>
          <w:szCs w:val="20"/>
          <w:lang w:val="fr-FR"/>
        </w:rPr>
        <w:t>cer</w:t>
      </w:r>
      <w:proofErr w:type="spellEnd"/>
      <w:r w:rsidRPr="007147FF">
        <w:rPr>
          <w:rStyle w:val="None"/>
          <w:sz w:val="20"/>
          <w:szCs w:val="20"/>
          <w:lang w:val="es-ES_tradnl"/>
        </w:rPr>
        <w:t>á</w:t>
      </w:r>
      <w:r w:rsidRPr="007147FF">
        <w:rPr>
          <w:sz w:val="20"/>
          <w:szCs w:val="20"/>
        </w:rPr>
        <w:t>mica, fotograf</w:t>
      </w:r>
      <w:r w:rsidRPr="007147FF">
        <w:rPr>
          <w:rStyle w:val="None"/>
          <w:sz w:val="20"/>
          <w:szCs w:val="20"/>
          <w:lang w:val="es-ES_tradnl"/>
        </w:rPr>
        <w:t>í</w:t>
      </w:r>
      <w:r w:rsidRPr="007147FF">
        <w:rPr>
          <w:sz w:val="20"/>
          <w:szCs w:val="20"/>
        </w:rPr>
        <w:t>a</w:t>
      </w:r>
      <w:r w:rsidRPr="007147FF">
        <w:rPr>
          <w:sz w:val="20"/>
          <w:szCs w:val="20"/>
          <w:lang w:val="es-ES_tradnl"/>
        </w:rPr>
        <w:t xml:space="preserve">, video y multimedia. De manera colaborativa, abordan con </w:t>
      </w:r>
      <w:r w:rsidRPr="007147FF">
        <w:rPr>
          <w:rStyle w:val="None"/>
          <w:sz w:val="20"/>
          <w:szCs w:val="20"/>
          <w:lang w:val="es-ES_tradnl"/>
        </w:rPr>
        <w:t>é</w:t>
      </w:r>
      <w:r w:rsidRPr="007147FF">
        <w:rPr>
          <w:sz w:val="20"/>
          <w:szCs w:val="20"/>
          <w:lang w:val="es-ES_tradnl"/>
        </w:rPr>
        <w:t xml:space="preserve">nfasis en las tradiciones y narrativas mayas y zoques, la defensa del territorio, la </w:t>
      </w:r>
      <w:proofErr w:type="spellStart"/>
      <w:r w:rsidRPr="007147FF">
        <w:rPr>
          <w:sz w:val="20"/>
          <w:szCs w:val="20"/>
          <w:lang w:val="es-ES_tradnl"/>
        </w:rPr>
        <w:t>decolonialidad</w:t>
      </w:r>
      <w:proofErr w:type="spellEnd"/>
      <w:r w:rsidRPr="007147FF">
        <w:rPr>
          <w:sz w:val="20"/>
          <w:szCs w:val="20"/>
          <w:lang w:val="es-ES_tradnl"/>
        </w:rPr>
        <w:t xml:space="preserve"> y la </w:t>
      </w:r>
      <w:proofErr w:type="spellStart"/>
      <w:r w:rsidRPr="007147FF">
        <w:rPr>
          <w:sz w:val="20"/>
          <w:szCs w:val="20"/>
          <w:lang w:val="es-ES_tradnl"/>
        </w:rPr>
        <w:t>ecoespiritualidad</w:t>
      </w:r>
      <w:proofErr w:type="spellEnd"/>
      <w:r w:rsidRPr="007147FF">
        <w:rPr>
          <w:sz w:val="20"/>
          <w:szCs w:val="20"/>
          <w:lang w:val="es-ES_tradnl"/>
        </w:rPr>
        <w:t>. Hasta la fecha se han realizado m</w:t>
      </w:r>
      <w:r w:rsidRPr="007147FF">
        <w:rPr>
          <w:rStyle w:val="None"/>
          <w:sz w:val="20"/>
          <w:szCs w:val="20"/>
          <w:lang w:val="es-ES_tradnl"/>
        </w:rPr>
        <w:t>á</w:t>
      </w:r>
      <w:r w:rsidRPr="007147FF">
        <w:rPr>
          <w:sz w:val="20"/>
          <w:szCs w:val="20"/>
          <w:lang w:val="es-ES_tradnl"/>
        </w:rPr>
        <w:t>s de veinte exposiciones en la sede en San Crist</w:t>
      </w:r>
      <w:r w:rsidRPr="007147FF">
        <w:rPr>
          <w:rStyle w:val="None"/>
          <w:sz w:val="20"/>
          <w:szCs w:val="20"/>
          <w:lang w:val="es-ES_tradnl"/>
        </w:rPr>
        <w:t>ó</w:t>
      </w:r>
      <w:r w:rsidRPr="007147FF">
        <w:rPr>
          <w:sz w:val="20"/>
          <w:szCs w:val="20"/>
          <w:lang w:val="es-ES_tradnl"/>
        </w:rPr>
        <w:t>bal de Las Casas, en pueblos originarios mayas y zoques, as</w:t>
      </w:r>
      <w:r w:rsidRPr="007147FF">
        <w:rPr>
          <w:rStyle w:val="None"/>
          <w:sz w:val="20"/>
          <w:szCs w:val="20"/>
          <w:lang w:val="es-ES_tradnl"/>
        </w:rPr>
        <w:t xml:space="preserve">í </w:t>
      </w:r>
      <w:r w:rsidRPr="007147FF">
        <w:rPr>
          <w:sz w:val="20"/>
          <w:szCs w:val="20"/>
          <w:lang w:val="es-ES_tradnl"/>
        </w:rPr>
        <w:t xml:space="preserve">como en espacios a nivel nacional e internacional. Hubo obras de seis artistas </w:t>
      </w:r>
      <w:proofErr w:type="spellStart"/>
      <w:r w:rsidRPr="007147FF">
        <w:rPr>
          <w:sz w:val="20"/>
          <w:szCs w:val="20"/>
          <w:lang w:val="es-ES_tradnl"/>
        </w:rPr>
        <w:t>asociadxs</w:t>
      </w:r>
      <w:proofErr w:type="spellEnd"/>
      <w:r w:rsidRPr="007147FF">
        <w:rPr>
          <w:sz w:val="20"/>
          <w:szCs w:val="20"/>
          <w:lang w:val="es-ES_tradnl"/>
        </w:rPr>
        <w:t xml:space="preserve"> a la MUY y de otras tres artistas de Chiapas en la </w:t>
      </w:r>
      <w:proofErr w:type="spellStart"/>
      <w:r w:rsidRPr="007147FF">
        <w:rPr>
          <w:sz w:val="20"/>
          <w:szCs w:val="20"/>
          <w:lang w:val="es-ES_tradnl"/>
        </w:rPr>
        <w:t>exposici</w:t>
      </w:r>
      <w:r w:rsidRPr="007147FF">
        <w:rPr>
          <w:rStyle w:val="None"/>
          <w:sz w:val="20"/>
          <w:szCs w:val="20"/>
          <w:lang w:val="es-ES_tradnl"/>
        </w:rPr>
        <w:t>ó</w:t>
      </w:r>
      <w:proofErr w:type="spellEnd"/>
      <w:r w:rsidRPr="007147FF">
        <w:rPr>
          <w:sz w:val="20"/>
          <w:szCs w:val="20"/>
        </w:rPr>
        <w:t xml:space="preserve">n </w:t>
      </w:r>
      <w:r w:rsidRPr="007147FF">
        <w:rPr>
          <w:rStyle w:val="None"/>
          <w:i/>
          <w:iCs/>
          <w:sz w:val="20"/>
          <w:szCs w:val="20"/>
          <w:lang w:val="es-ES_tradnl"/>
        </w:rPr>
        <w:t>Los huecos del a</w:t>
      </w:r>
      <w:proofErr w:type="spellStart"/>
      <w:r w:rsidRPr="007147FF">
        <w:rPr>
          <w:rStyle w:val="None"/>
          <w:i/>
          <w:iCs/>
          <w:sz w:val="20"/>
          <w:szCs w:val="20"/>
          <w:lang w:val="it-IT"/>
        </w:rPr>
        <w:t>gua</w:t>
      </w:r>
      <w:proofErr w:type="spellEnd"/>
      <w:r w:rsidRPr="007147FF">
        <w:rPr>
          <w:rStyle w:val="None"/>
          <w:sz w:val="20"/>
          <w:szCs w:val="20"/>
          <w:lang w:val="es-ES_tradnl"/>
        </w:rPr>
        <w:t>.</w:t>
      </w:r>
    </w:p>
  </w:footnote>
  <w:footnote w:id="4">
    <w:p w14:paraId="4212A759" w14:textId="77777777" w:rsidR="000A73E5" w:rsidRPr="007147FF" w:rsidRDefault="00DE370D">
      <w:pPr>
        <w:pStyle w:val="Body"/>
        <w:rPr>
          <w:sz w:val="20"/>
          <w:szCs w:val="20"/>
        </w:rPr>
      </w:pPr>
      <w:r w:rsidRPr="007147FF">
        <w:rPr>
          <w:rStyle w:val="None"/>
          <w:sz w:val="20"/>
          <w:szCs w:val="20"/>
          <w:vertAlign w:val="superscript"/>
        </w:rPr>
        <w:footnoteRef/>
      </w:r>
      <w:r w:rsidRPr="007147FF">
        <w:rPr>
          <w:sz w:val="20"/>
          <w:szCs w:val="20"/>
          <w:lang w:val="es-ES_tradnl"/>
        </w:rPr>
        <w:t xml:space="preserve"> La colectividad asumida sobre la individualidad es perfectamente ejemplificada en </w:t>
      </w:r>
      <w:proofErr w:type="spellStart"/>
      <w:r w:rsidRPr="007147FF">
        <w:rPr>
          <w:rStyle w:val="None"/>
          <w:i/>
          <w:iCs/>
          <w:sz w:val="20"/>
          <w:szCs w:val="20"/>
          <w:lang w:val="es-ES_tradnl"/>
        </w:rPr>
        <w:t>Zapantera</w:t>
      </w:r>
      <w:proofErr w:type="spellEnd"/>
      <w:r w:rsidRPr="007147FF">
        <w:rPr>
          <w:rStyle w:val="None"/>
          <w:i/>
          <w:iCs/>
          <w:sz w:val="20"/>
          <w:szCs w:val="20"/>
          <w:lang w:val="es-ES_tradnl"/>
        </w:rPr>
        <w:t xml:space="preserve"> Negra</w:t>
      </w:r>
      <w:r w:rsidRPr="007147FF">
        <w:rPr>
          <w:rStyle w:val="None"/>
          <w:sz w:val="20"/>
          <w:szCs w:val="20"/>
          <w:lang w:val="es-ES_tradnl"/>
        </w:rPr>
        <w:t xml:space="preserve"> </w:t>
      </w:r>
      <w:r w:rsidRPr="007147FF">
        <w:rPr>
          <w:sz w:val="20"/>
          <w:szCs w:val="20"/>
        </w:rPr>
        <w:t>(2018</w:t>
      </w:r>
      <w:r w:rsidRPr="007147FF">
        <w:rPr>
          <w:sz w:val="20"/>
          <w:szCs w:val="20"/>
          <w:lang w:val="es-ES_tradnl"/>
        </w:rPr>
        <w:t xml:space="preserve">), a cargo de </w:t>
      </w:r>
      <w:r w:rsidRPr="007147FF">
        <w:rPr>
          <w:rStyle w:val="None"/>
          <w:sz w:val="20"/>
          <w:szCs w:val="20"/>
          <w:lang w:val="es-ES_tradnl"/>
        </w:rPr>
        <w:t>“</w:t>
      </w:r>
      <w:r w:rsidRPr="007147FF">
        <w:rPr>
          <w:sz w:val="20"/>
          <w:szCs w:val="20"/>
          <w:lang w:val="es-ES_tradnl"/>
        </w:rPr>
        <w:t xml:space="preserve">varios autores de Chiapas coordinados por Mia </w:t>
      </w:r>
      <w:proofErr w:type="spellStart"/>
      <w:r w:rsidRPr="007147FF">
        <w:rPr>
          <w:sz w:val="20"/>
          <w:szCs w:val="20"/>
          <w:lang w:val="es-ES_tradnl"/>
        </w:rPr>
        <w:t>Rollow</w:t>
      </w:r>
      <w:proofErr w:type="spellEnd"/>
      <w:r w:rsidRPr="007147FF">
        <w:rPr>
          <w:rStyle w:val="None"/>
          <w:sz w:val="20"/>
          <w:szCs w:val="20"/>
          <w:lang w:val="es-ES_tradnl"/>
        </w:rPr>
        <w:t xml:space="preserve">”, </w:t>
      </w:r>
      <w:r w:rsidRPr="007147FF">
        <w:rPr>
          <w:sz w:val="20"/>
          <w:szCs w:val="20"/>
          <w:lang w:val="es-ES_tradnl"/>
        </w:rPr>
        <w:t xml:space="preserve">una obra maestra de creadores </w:t>
      </w:r>
      <w:proofErr w:type="spellStart"/>
      <w:r w:rsidRPr="007147FF">
        <w:rPr>
          <w:sz w:val="20"/>
          <w:szCs w:val="20"/>
          <w:lang w:val="es-ES_tradnl"/>
        </w:rPr>
        <w:t>ligadxs</w:t>
      </w:r>
      <w:proofErr w:type="spellEnd"/>
      <w:r w:rsidRPr="007147FF">
        <w:rPr>
          <w:sz w:val="20"/>
          <w:szCs w:val="20"/>
          <w:lang w:val="es-ES_tradnl"/>
        </w:rPr>
        <w:t xml:space="preserve"> al </w:t>
      </w:r>
      <w:proofErr w:type="spellStart"/>
      <w:r w:rsidRPr="007147FF">
        <w:rPr>
          <w:sz w:val="20"/>
          <w:szCs w:val="20"/>
          <w:lang w:val="es-ES_tradnl"/>
        </w:rPr>
        <w:t>neozapatismo</w:t>
      </w:r>
      <w:proofErr w:type="spellEnd"/>
      <w:r w:rsidRPr="007147FF">
        <w:rPr>
          <w:sz w:val="20"/>
          <w:szCs w:val="20"/>
          <w:lang w:val="es-ES_tradnl"/>
        </w:rPr>
        <w:t>.</w:t>
      </w:r>
    </w:p>
  </w:footnote>
  <w:footnote w:id="5">
    <w:p w14:paraId="60AAE283" w14:textId="77777777" w:rsidR="000A73E5" w:rsidRPr="007147FF" w:rsidRDefault="00DE370D">
      <w:pPr>
        <w:pStyle w:val="Body"/>
        <w:rPr>
          <w:sz w:val="20"/>
          <w:szCs w:val="20"/>
        </w:rPr>
      </w:pPr>
      <w:r w:rsidRPr="007147FF">
        <w:rPr>
          <w:rStyle w:val="None"/>
          <w:sz w:val="20"/>
          <w:szCs w:val="20"/>
          <w:vertAlign w:val="superscript"/>
        </w:rPr>
        <w:footnoteRef/>
      </w:r>
      <w:r w:rsidRPr="007147FF">
        <w:rPr>
          <w:sz w:val="20"/>
          <w:szCs w:val="20"/>
        </w:rPr>
        <w:t xml:space="preserve"> </w:t>
      </w:r>
      <w:r w:rsidRPr="007147FF">
        <w:rPr>
          <w:sz w:val="20"/>
          <w:szCs w:val="20"/>
          <w:lang w:val="es-ES_tradnl"/>
        </w:rPr>
        <w:t>Para aclarar la</w:t>
      </w:r>
      <w:r w:rsidRPr="007147FF">
        <w:rPr>
          <w:sz w:val="20"/>
          <w:szCs w:val="20"/>
          <w:lang w:val="it-IT"/>
        </w:rPr>
        <w:t xml:space="preserve"> </w:t>
      </w:r>
      <w:proofErr w:type="spellStart"/>
      <w:r w:rsidRPr="007147FF">
        <w:rPr>
          <w:sz w:val="20"/>
          <w:szCs w:val="20"/>
          <w:lang w:val="it-IT"/>
        </w:rPr>
        <w:t>terminolog</w:t>
      </w:r>
      <w:proofErr w:type="spellEnd"/>
      <w:r w:rsidRPr="007147FF">
        <w:rPr>
          <w:rStyle w:val="None"/>
          <w:sz w:val="20"/>
          <w:szCs w:val="20"/>
          <w:lang w:val="es-ES_tradnl"/>
        </w:rPr>
        <w:t>í</w:t>
      </w:r>
      <w:r w:rsidRPr="007147FF">
        <w:rPr>
          <w:sz w:val="20"/>
          <w:szCs w:val="20"/>
        </w:rPr>
        <w:t>a</w:t>
      </w:r>
      <w:r w:rsidRPr="007147FF">
        <w:rPr>
          <w:sz w:val="20"/>
          <w:szCs w:val="20"/>
          <w:lang w:val="es-ES_tradnl"/>
        </w:rPr>
        <w:t>: el arte cuya explicaci</w:t>
      </w:r>
      <w:r w:rsidRPr="007147FF">
        <w:rPr>
          <w:rStyle w:val="None"/>
          <w:sz w:val="20"/>
          <w:szCs w:val="20"/>
          <w:lang w:val="es-ES_tradnl"/>
        </w:rPr>
        <w:t>ó</w:t>
      </w:r>
      <w:r w:rsidRPr="007147FF">
        <w:rPr>
          <w:sz w:val="20"/>
          <w:szCs w:val="20"/>
          <w:lang w:val="es-ES_tradnl"/>
        </w:rPr>
        <w:t xml:space="preserve">n por su creador(a) incluye su </w:t>
      </w:r>
      <w:proofErr w:type="spellStart"/>
      <w:r w:rsidRPr="007147FF">
        <w:rPr>
          <w:sz w:val="20"/>
          <w:szCs w:val="20"/>
          <w:lang w:val="es-ES_tradnl"/>
        </w:rPr>
        <w:t>identificaci</w:t>
      </w:r>
      <w:r w:rsidRPr="007147FF">
        <w:rPr>
          <w:rStyle w:val="None"/>
          <w:sz w:val="20"/>
          <w:szCs w:val="20"/>
          <w:lang w:val="es-ES_tradnl"/>
        </w:rPr>
        <w:t>ó</w:t>
      </w:r>
      <w:proofErr w:type="spellEnd"/>
      <w:r w:rsidRPr="007147FF">
        <w:rPr>
          <w:sz w:val="20"/>
          <w:szCs w:val="20"/>
        </w:rPr>
        <w:t xml:space="preserve">n </w:t>
      </w:r>
      <w:r w:rsidRPr="007147FF">
        <w:rPr>
          <w:sz w:val="20"/>
          <w:szCs w:val="20"/>
          <w:lang w:val="es-ES_tradnl"/>
        </w:rPr>
        <w:t xml:space="preserve">con pueblos originarios o </w:t>
      </w:r>
      <w:proofErr w:type="spellStart"/>
      <w:r w:rsidRPr="007147FF">
        <w:rPr>
          <w:sz w:val="20"/>
          <w:szCs w:val="20"/>
          <w:lang w:val="es-ES_tradnl"/>
        </w:rPr>
        <w:t>ind</w:t>
      </w:r>
      <w:r w:rsidRPr="007147FF">
        <w:rPr>
          <w:rStyle w:val="None"/>
          <w:sz w:val="20"/>
          <w:szCs w:val="20"/>
          <w:lang w:val="es-ES_tradnl"/>
        </w:rPr>
        <w:t>í</w:t>
      </w:r>
      <w:r w:rsidRPr="007147FF">
        <w:rPr>
          <w:sz w:val="20"/>
          <w:szCs w:val="20"/>
          <w:lang w:val="pt-PT"/>
        </w:rPr>
        <w:t>genas</w:t>
      </w:r>
      <w:proofErr w:type="spellEnd"/>
      <w:r w:rsidRPr="007147FF">
        <w:rPr>
          <w:sz w:val="20"/>
          <w:szCs w:val="20"/>
          <w:lang w:val="pt-PT"/>
        </w:rPr>
        <w:t xml:space="preserve"> se abrevia </w:t>
      </w:r>
      <w:r w:rsidRPr="007147FF">
        <w:rPr>
          <w:rStyle w:val="None"/>
          <w:sz w:val="20"/>
          <w:szCs w:val="20"/>
          <w:lang w:val="es-ES_tradnl"/>
        </w:rPr>
        <w:t>“</w:t>
      </w:r>
      <w:r w:rsidRPr="007147FF">
        <w:rPr>
          <w:sz w:val="20"/>
          <w:szCs w:val="20"/>
          <w:lang w:val="it-IT"/>
        </w:rPr>
        <w:t xml:space="preserve">arte </w:t>
      </w:r>
      <w:proofErr w:type="spellStart"/>
      <w:r w:rsidRPr="007147FF">
        <w:rPr>
          <w:sz w:val="20"/>
          <w:szCs w:val="20"/>
          <w:lang w:val="it-IT"/>
        </w:rPr>
        <w:t>ind</w:t>
      </w:r>
      <w:proofErr w:type="spellEnd"/>
      <w:r w:rsidRPr="007147FF">
        <w:rPr>
          <w:rStyle w:val="None"/>
          <w:sz w:val="20"/>
          <w:szCs w:val="20"/>
          <w:lang w:val="es-ES_tradnl"/>
        </w:rPr>
        <w:t>í</w:t>
      </w:r>
      <w:proofErr w:type="spellStart"/>
      <w:r w:rsidRPr="007147FF">
        <w:rPr>
          <w:sz w:val="20"/>
          <w:szCs w:val="20"/>
          <w:lang w:val="de-DE"/>
        </w:rPr>
        <w:t>gena</w:t>
      </w:r>
      <w:proofErr w:type="spellEnd"/>
      <w:r w:rsidRPr="007147FF">
        <w:rPr>
          <w:rStyle w:val="None"/>
          <w:sz w:val="20"/>
          <w:szCs w:val="20"/>
          <w:lang w:val="es-ES_tradnl"/>
        </w:rPr>
        <w:t>”</w:t>
      </w:r>
      <w:r w:rsidRPr="007147FF">
        <w:rPr>
          <w:sz w:val="20"/>
          <w:szCs w:val="20"/>
          <w:lang w:val="es-ES_tradnl"/>
        </w:rPr>
        <w:t>, con todas las sutilezas mencionadas y por mencionar.</w:t>
      </w:r>
    </w:p>
  </w:footnote>
  <w:footnote w:id="6">
    <w:p w14:paraId="0BEFF895" w14:textId="43E504CF" w:rsidR="005118D9" w:rsidRPr="007147FF" w:rsidRDefault="005118D9" w:rsidP="005118D9">
      <w:pPr>
        <w:pStyle w:val="Body"/>
        <w:rPr>
          <w:sz w:val="20"/>
          <w:szCs w:val="20"/>
        </w:rPr>
      </w:pPr>
      <w:r w:rsidRPr="007147FF">
        <w:rPr>
          <w:rStyle w:val="None"/>
          <w:sz w:val="20"/>
          <w:szCs w:val="20"/>
          <w:vertAlign w:val="superscript"/>
        </w:rPr>
        <w:footnoteRef/>
      </w:r>
      <w:r w:rsidRPr="007147FF">
        <w:rPr>
          <w:sz w:val="20"/>
          <w:szCs w:val="20"/>
        </w:rPr>
        <w:t xml:space="preserve"> </w:t>
      </w:r>
      <w:r w:rsidRPr="007147FF">
        <w:rPr>
          <w:sz w:val="20"/>
          <w:szCs w:val="20"/>
          <w:lang w:val="es-ES_tradnl"/>
        </w:rPr>
        <w:t xml:space="preserve">Como </w:t>
      </w:r>
      <w:proofErr w:type="spellStart"/>
      <w:r w:rsidRPr="007147FF">
        <w:rPr>
          <w:sz w:val="20"/>
          <w:szCs w:val="20"/>
          <w:lang w:val="de-DE"/>
        </w:rPr>
        <w:t>explica</w:t>
      </w:r>
      <w:proofErr w:type="spellEnd"/>
      <w:r w:rsidRPr="007147FF">
        <w:rPr>
          <w:sz w:val="20"/>
          <w:szCs w:val="20"/>
          <w:lang w:val="de-DE"/>
        </w:rPr>
        <w:t xml:space="preserve"> </w:t>
      </w:r>
      <w:r w:rsidR="00183BF8" w:rsidRPr="007147FF">
        <w:rPr>
          <w:sz w:val="20"/>
          <w:szCs w:val="20"/>
          <w:lang w:val="de-DE"/>
        </w:rPr>
        <w:t xml:space="preserve">Itzel </w:t>
      </w:r>
      <w:proofErr w:type="spellStart"/>
      <w:r w:rsidR="00183BF8" w:rsidRPr="007147FF">
        <w:rPr>
          <w:sz w:val="20"/>
          <w:szCs w:val="20"/>
          <w:lang w:val="de-DE"/>
        </w:rPr>
        <w:t>Várgas</w:t>
      </w:r>
      <w:proofErr w:type="spellEnd"/>
      <w:r w:rsidR="00183BF8" w:rsidRPr="007147FF">
        <w:rPr>
          <w:sz w:val="20"/>
          <w:szCs w:val="20"/>
          <w:lang w:val="de-DE"/>
        </w:rPr>
        <w:t xml:space="preserve">, </w:t>
      </w:r>
      <w:r w:rsidRPr="007147FF">
        <w:rPr>
          <w:sz w:val="20"/>
          <w:szCs w:val="20"/>
          <w:lang w:val="de-DE"/>
        </w:rPr>
        <w:t xml:space="preserve">la </w:t>
      </w:r>
      <w:proofErr w:type="spellStart"/>
      <w:r w:rsidRPr="007147FF">
        <w:rPr>
          <w:sz w:val="20"/>
          <w:szCs w:val="20"/>
          <w:lang w:val="de-DE"/>
        </w:rPr>
        <w:t>curadora</w:t>
      </w:r>
      <w:proofErr w:type="spellEnd"/>
      <w:r w:rsidRPr="007147FF">
        <w:rPr>
          <w:sz w:val="20"/>
          <w:szCs w:val="20"/>
          <w:lang w:val="de-DE"/>
        </w:rPr>
        <w:t xml:space="preserve"> de </w:t>
      </w:r>
      <w:proofErr w:type="spellStart"/>
      <w:r w:rsidR="00183BF8" w:rsidRPr="007147FF">
        <w:rPr>
          <w:i/>
          <w:iCs/>
          <w:sz w:val="20"/>
          <w:szCs w:val="20"/>
          <w:lang w:val="de-DE"/>
        </w:rPr>
        <w:t>Los</w:t>
      </w:r>
      <w:proofErr w:type="spellEnd"/>
      <w:r w:rsidR="00183BF8" w:rsidRPr="007147FF">
        <w:rPr>
          <w:i/>
          <w:iCs/>
          <w:sz w:val="20"/>
          <w:szCs w:val="20"/>
          <w:lang w:val="de-DE"/>
        </w:rPr>
        <w:t xml:space="preserve"> </w:t>
      </w:r>
      <w:proofErr w:type="spellStart"/>
      <w:r w:rsidR="00183BF8" w:rsidRPr="007147FF">
        <w:rPr>
          <w:i/>
          <w:iCs/>
          <w:sz w:val="20"/>
          <w:szCs w:val="20"/>
          <w:lang w:val="de-DE"/>
        </w:rPr>
        <w:t>Huecos</w:t>
      </w:r>
      <w:proofErr w:type="spellEnd"/>
      <w:r w:rsidR="00183BF8" w:rsidRPr="007147FF">
        <w:rPr>
          <w:i/>
          <w:iCs/>
          <w:sz w:val="20"/>
          <w:szCs w:val="20"/>
          <w:lang w:val="de-DE"/>
        </w:rPr>
        <w:t xml:space="preserve"> del Agua</w:t>
      </w:r>
      <w:r w:rsidRPr="007147FF">
        <w:rPr>
          <w:sz w:val="20"/>
          <w:szCs w:val="20"/>
          <w:lang w:val="de-DE"/>
        </w:rPr>
        <w:t>,</w:t>
      </w:r>
      <w:r w:rsidRPr="007147FF">
        <w:rPr>
          <w:sz w:val="20"/>
          <w:szCs w:val="20"/>
          <w:lang w:val="es-ES_tradnl"/>
        </w:rPr>
        <w:t xml:space="preserve"> la figura ret</w:t>
      </w:r>
      <w:r w:rsidRPr="007147FF">
        <w:rPr>
          <w:rStyle w:val="None"/>
          <w:sz w:val="20"/>
          <w:szCs w:val="20"/>
          <w:lang w:val="es-ES_tradnl"/>
        </w:rPr>
        <w:t>ó</w:t>
      </w:r>
      <w:r w:rsidRPr="007147FF">
        <w:rPr>
          <w:sz w:val="20"/>
          <w:szCs w:val="20"/>
          <w:lang w:val="es-ES_tradnl"/>
        </w:rPr>
        <w:t xml:space="preserve">rica es de </w:t>
      </w:r>
      <w:proofErr w:type="spellStart"/>
      <w:r w:rsidRPr="007147FF">
        <w:rPr>
          <w:sz w:val="20"/>
          <w:szCs w:val="20"/>
          <w:lang w:val="es-ES_tradnl"/>
        </w:rPr>
        <w:t>Édouard</w:t>
      </w:r>
      <w:proofErr w:type="spellEnd"/>
      <w:r w:rsidRPr="007147FF">
        <w:rPr>
          <w:sz w:val="20"/>
          <w:szCs w:val="20"/>
          <w:lang w:val="es-ES_tradnl"/>
        </w:rPr>
        <w:t xml:space="preserve"> </w:t>
      </w:r>
      <w:proofErr w:type="spellStart"/>
      <w:r w:rsidRPr="007147FF">
        <w:rPr>
          <w:sz w:val="20"/>
          <w:szCs w:val="20"/>
          <w:lang w:val="es-ES_tradnl"/>
        </w:rPr>
        <w:t>Glissant</w:t>
      </w:r>
      <w:proofErr w:type="spellEnd"/>
      <w:r w:rsidRPr="007147FF">
        <w:rPr>
          <w:sz w:val="20"/>
          <w:szCs w:val="20"/>
          <w:lang w:val="es-ES_tradnl"/>
        </w:rPr>
        <w:t>:</w:t>
      </w:r>
      <w:r w:rsidRPr="007147FF">
        <w:rPr>
          <w:sz w:val="20"/>
          <w:szCs w:val="20"/>
        </w:rPr>
        <w:t xml:space="preserve"> </w:t>
      </w:r>
      <w:r w:rsidRPr="007147FF">
        <w:rPr>
          <w:rStyle w:val="None"/>
          <w:sz w:val="20"/>
          <w:szCs w:val="20"/>
          <w:lang w:val="es-ES_tradnl"/>
        </w:rPr>
        <w:t>“</w:t>
      </w:r>
      <w:r w:rsidRPr="007147FF">
        <w:rPr>
          <w:sz w:val="20"/>
          <w:szCs w:val="20"/>
          <w:lang w:val="es-ES_tradnl"/>
        </w:rPr>
        <w:t xml:space="preserve">Es posible adivinar las piedras </w:t>
      </w:r>
      <w:proofErr w:type="spellStart"/>
      <w:r w:rsidRPr="007147FF">
        <w:rPr>
          <w:sz w:val="20"/>
          <w:szCs w:val="20"/>
          <w:lang w:val="es-ES_tradnl"/>
        </w:rPr>
        <w:t>m</w:t>
      </w:r>
      <w:r w:rsidRPr="007147FF">
        <w:rPr>
          <w:rStyle w:val="None"/>
          <w:sz w:val="20"/>
          <w:szCs w:val="20"/>
          <w:lang w:val="es-ES_tradnl"/>
        </w:rPr>
        <w:t>á</w:t>
      </w:r>
      <w:proofErr w:type="spellEnd"/>
      <w:r w:rsidRPr="007147FF">
        <w:rPr>
          <w:sz w:val="20"/>
          <w:szCs w:val="20"/>
          <w:lang w:val="pt-PT"/>
        </w:rPr>
        <w:t>s peque</w:t>
      </w:r>
      <w:r w:rsidRPr="007147FF">
        <w:rPr>
          <w:rStyle w:val="None"/>
          <w:sz w:val="20"/>
          <w:szCs w:val="20"/>
          <w:lang w:val="es-ES_tradnl"/>
        </w:rPr>
        <w:t>ñ</w:t>
      </w:r>
      <w:r w:rsidRPr="007147FF">
        <w:rPr>
          <w:sz w:val="20"/>
          <w:szCs w:val="20"/>
          <w:lang w:val="es-ES_tradnl"/>
        </w:rPr>
        <w:t>as del río y los huecos del agua que se forman debajo de ellas, donde todav</w:t>
      </w:r>
      <w:r w:rsidRPr="007147FF">
        <w:rPr>
          <w:rStyle w:val="None"/>
          <w:sz w:val="20"/>
          <w:szCs w:val="20"/>
          <w:lang w:val="es-ES_tradnl"/>
        </w:rPr>
        <w:t>í</w:t>
      </w:r>
      <w:r w:rsidRPr="007147FF">
        <w:rPr>
          <w:sz w:val="20"/>
          <w:szCs w:val="20"/>
          <w:lang w:val="es-ES_tradnl"/>
        </w:rPr>
        <w:t>a viven cangrejos de agua dulce</w:t>
      </w:r>
      <w:r w:rsidRPr="007147FF">
        <w:rPr>
          <w:rStyle w:val="None"/>
          <w:sz w:val="20"/>
          <w:szCs w:val="20"/>
          <w:lang w:val="es-ES_tradnl"/>
        </w:rPr>
        <w:t>”.</w:t>
      </w:r>
    </w:p>
  </w:footnote>
  <w:footnote w:id="7">
    <w:p w14:paraId="227CFCD2" w14:textId="2B649699" w:rsidR="00183BF8" w:rsidRPr="007147FF" w:rsidRDefault="00183BF8">
      <w:pPr>
        <w:pStyle w:val="Textonotapie"/>
        <w:rPr>
          <w:lang w:val="es-MX"/>
        </w:rPr>
      </w:pPr>
      <w:r w:rsidRPr="007147FF">
        <w:rPr>
          <w:rStyle w:val="Refdenotaalpie"/>
        </w:rPr>
        <w:footnoteRef/>
      </w:r>
      <w:r w:rsidRPr="007147FF">
        <w:rPr>
          <w:lang w:val="es-MX"/>
        </w:rPr>
        <w:t xml:space="preserve"> </w:t>
      </w:r>
      <w:r w:rsidRPr="007147FF">
        <w:rPr>
          <w:lang w:val="es-MX"/>
        </w:rPr>
        <w:t>Se podría argumentar que es una frase hueca, ya que el significado lingüistico se construye desde la diferencia, y una designación de “arte no-indígena” resulta forzada en la política lingüística en la que discurseamos hoy.</w:t>
      </w:r>
    </w:p>
  </w:footnote>
  <w:footnote w:id="8">
    <w:p w14:paraId="2D389755" w14:textId="27E917F3" w:rsidR="000A73E5" w:rsidRPr="007147FF" w:rsidRDefault="00DE370D">
      <w:pPr>
        <w:pStyle w:val="Body"/>
        <w:rPr>
          <w:sz w:val="20"/>
          <w:szCs w:val="20"/>
        </w:rPr>
      </w:pPr>
      <w:r w:rsidRPr="007147FF">
        <w:rPr>
          <w:rStyle w:val="None"/>
          <w:sz w:val="20"/>
          <w:szCs w:val="20"/>
          <w:vertAlign w:val="superscript"/>
        </w:rPr>
        <w:footnoteRef/>
      </w:r>
      <w:r w:rsidRPr="007147FF">
        <w:rPr>
          <w:sz w:val="20"/>
          <w:szCs w:val="20"/>
          <w:lang w:val="es-ES_tradnl"/>
        </w:rPr>
        <w:t xml:space="preserve"> Entre los no-presentes est</w:t>
      </w:r>
      <w:r w:rsidRPr="007147FF">
        <w:rPr>
          <w:rStyle w:val="None"/>
          <w:sz w:val="20"/>
          <w:szCs w:val="20"/>
          <w:lang w:val="es-ES_tradnl"/>
        </w:rPr>
        <w:t xml:space="preserve">á </w:t>
      </w:r>
      <w:r w:rsidRPr="007147FF">
        <w:rPr>
          <w:rStyle w:val="None"/>
          <w:i/>
          <w:iCs/>
          <w:sz w:val="20"/>
          <w:szCs w:val="20"/>
          <w:lang w:val="es-ES_tradnl"/>
        </w:rPr>
        <w:t>Las huellas del a</w:t>
      </w:r>
      <w:proofErr w:type="spellStart"/>
      <w:r w:rsidRPr="007147FF">
        <w:rPr>
          <w:rStyle w:val="None"/>
          <w:i/>
          <w:iCs/>
          <w:sz w:val="20"/>
          <w:szCs w:val="20"/>
          <w:lang w:val="it-IT"/>
        </w:rPr>
        <w:t>gua</w:t>
      </w:r>
      <w:proofErr w:type="spellEnd"/>
      <w:r w:rsidRPr="007147FF">
        <w:rPr>
          <w:sz w:val="20"/>
          <w:szCs w:val="20"/>
          <w:lang w:val="es-ES_tradnl"/>
        </w:rPr>
        <w:t>, por motivos</w:t>
      </w:r>
      <w:r w:rsidRPr="007147FF">
        <w:rPr>
          <w:sz w:val="20"/>
          <w:szCs w:val="20"/>
        </w:rPr>
        <w:t xml:space="preserve"> </w:t>
      </w:r>
      <w:r w:rsidRPr="007147FF">
        <w:rPr>
          <w:sz w:val="20"/>
          <w:szCs w:val="20"/>
          <w:lang w:val="es-ES_tradnl"/>
        </w:rPr>
        <w:t>que</w:t>
      </w:r>
      <w:r w:rsidRPr="007147FF">
        <w:rPr>
          <w:sz w:val="20"/>
          <w:szCs w:val="20"/>
          <w:lang w:val="pt-PT"/>
        </w:rPr>
        <w:t xml:space="preserve"> explorar</w:t>
      </w:r>
      <w:proofErr w:type="spellStart"/>
      <w:r w:rsidR="007147FF">
        <w:rPr>
          <w:sz w:val="20"/>
          <w:szCs w:val="20"/>
          <w:lang w:val="es-ES_tradnl"/>
        </w:rPr>
        <w:t>e</w:t>
      </w:r>
      <w:r w:rsidRPr="007147FF">
        <w:rPr>
          <w:sz w:val="20"/>
          <w:szCs w:val="20"/>
          <w:lang w:val="es-ES_tradnl"/>
        </w:rPr>
        <w:t>mos</w:t>
      </w:r>
      <w:proofErr w:type="spellEnd"/>
      <w:r w:rsidRPr="007147FF">
        <w:rPr>
          <w:sz w:val="20"/>
          <w:szCs w:val="20"/>
        </w:rPr>
        <w:t>.</w:t>
      </w:r>
      <w:r w:rsidR="00607162">
        <w:rPr>
          <w:sz w:val="20"/>
          <w:szCs w:val="20"/>
        </w:rPr>
        <w:t xml:space="preserve"> </w:t>
      </w:r>
      <w:r w:rsidR="00DF1C36">
        <w:rPr>
          <w:sz w:val="20"/>
          <w:szCs w:val="20"/>
        </w:rPr>
        <w:t>Es parte de la discusión de que si el arte indígena de hoy se plantea como “actual” – aún cuando usa lenguages artísticos post-conceptuales, como en esta exposición – o si mejor se presenta como “contemporáneo”, como sería la preferencia de este autor.</w:t>
      </w:r>
    </w:p>
  </w:footnote>
  <w:footnote w:id="9">
    <w:p w14:paraId="59472F46" w14:textId="5ECFA277" w:rsidR="00C767F9" w:rsidRPr="007147FF" w:rsidRDefault="00C767F9">
      <w:pPr>
        <w:pStyle w:val="Textonotapie"/>
        <w:rPr>
          <w:lang w:val="es-MX"/>
        </w:rPr>
      </w:pPr>
      <w:r w:rsidRPr="007147FF">
        <w:rPr>
          <w:rStyle w:val="Refdenotaalpie"/>
        </w:rPr>
        <w:footnoteRef/>
      </w:r>
      <w:r w:rsidRPr="007147FF">
        <w:rPr>
          <w:lang w:val="es-MX"/>
        </w:rPr>
        <w:t xml:space="preserve"> </w:t>
      </w:r>
      <w:r w:rsidRPr="007147FF">
        <w:rPr>
          <w:lang w:val="es-MX"/>
        </w:rPr>
        <w:t>En este texto subrayamos la importancia del diálogo entre selección y archivo: la pintura de Kojtom no está en la exposición.</w:t>
      </w:r>
    </w:p>
  </w:footnote>
  <w:footnote w:id="10">
    <w:p w14:paraId="6F1263EE" w14:textId="25DAFF72" w:rsidR="000A73E5" w:rsidRPr="007147FF" w:rsidRDefault="00DE370D">
      <w:pPr>
        <w:pStyle w:val="Body"/>
        <w:rPr>
          <w:sz w:val="20"/>
          <w:szCs w:val="20"/>
        </w:rPr>
      </w:pPr>
      <w:r w:rsidRPr="007147FF">
        <w:rPr>
          <w:rStyle w:val="None"/>
          <w:sz w:val="20"/>
          <w:szCs w:val="20"/>
          <w:vertAlign w:val="superscript"/>
        </w:rPr>
        <w:footnoteRef/>
      </w:r>
      <w:r w:rsidRPr="007147FF">
        <w:rPr>
          <w:sz w:val="20"/>
          <w:szCs w:val="20"/>
          <w:rtl/>
          <w:lang w:val="ar-SA"/>
        </w:rPr>
        <w:t xml:space="preserve"> </w:t>
      </w:r>
      <w:r w:rsidR="00607162">
        <w:rPr>
          <w:rFonts w:hint="cs"/>
          <w:sz w:val="20"/>
          <w:szCs w:val="20"/>
          <w:rtl/>
          <w:lang w:val="ar-SA"/>
        </w:rPr>
        <w:t>"</w:t>
      </w:r>
      <w:r w:rsidRPr="007147FF">
        <w:rPr>
          <w:rStyle w:val="None"/>
          <w:sz w:val="20"/>
          <w:szCs w:val="20"/>
          <w:shd w:val="clear" w:color="auto" w:fill="FFFFFF"/>
          <w:lang w:val="es-ES_tradnl"/>
        </w:rPr>
        <w:t xml:space="preserve">En el </w:t>
      </w:r>
      <w:proofErr w:type="gramStart"/>
      <w:r w:rsidRPr="007147FF">
        <w:rPr>
          <w:rStyle w:val="None"/>
          <w:sz w:val="20"/>
          <w:szCs w:val="20"/>
          <w:shd w:val="clear" w:color="auto" w:fill="FFFFFF"/>
          <w:lang w:val="es-ES_tradnl"/>
        </w:rPr>
        <w:t>arte</w:t>
      </w:r>
      <w:r w:rsidR="00607162">
        <w:rPr>
          <w:rStyle w:val="None"/>
          <w:sz w:val="20"/>
          <w:szCs w:val="20"/>
          <w:shd w:val="clear" w:color="auto" w:fill="FFFFFF"/>
          <w:lang w:val="es-ES_tradnl"/>
        </w:rPr>
        <w:t>”</w:t>
      </w:r>
      <w:r w:rsidRPr="007147FF">
        <w:rPr>
          <w:rStyle w:val="None"/>
          <w:sz w:val="20"/>
          <w:szCs w:val="20"/>
          <w:shd w:val="clear" w:color="auto" w:fill="FFFFFF"/>
          <w:lang w:val="es-ES_tradnl"/>
        </w:rPr>
        <w:t>,</w:t>
      </w:r>
      <w:proofErr w:type="gramEnd"/>
      <w:r w:rsidRPr="007147FF">
        <w:rPr>
          <w:rStyle w:val="None"/>
          <w:sz w:val="20"/>
          <w:szCs w:val="20"/>
          <w:shd w:val="clear" w:color="auto" w:fill="FFFFFF"/>
          <w:lang w:val="es-ES_tradnl"/>
        </w:rPr>
        <w:t xml:space="preserve"> escribió</w:t>
      </w:r>
      <w:r w:rsidRPr="007147FF">
        <w:rPr>
          <w:rStyle w:val="None"/>
          <w:sz w:val="20"/>
          <w:szCs w:val="20"/>
          <w:shd w:val="clear" w:color="auto" w:fill="FFFFFF"/>
        </w:rPr>
        <w:t xml:space="preserve"> </w:t>
      </w:r>
      <w:r w:rsidRPr="007147FF">
        <w:rPr>
          <w:rStyle w:val="None"/>
          <w:sz w:val="20"/>
          <w:szCs w:val="20"/>
          <w:shd w:val="clear" w:color="auto" w:fill="FFFFFF"/>
        </w:rPr>
        <w:t>N</w:t>
      </w:r>
      <w:r w:rsidRPr="007147FF">
        <w:rPr>
          <w:rStyle w:val="None"/>
          <w:sz w:val="20"/>
          <w:szCs w:val="20"/>
          <w:shd w:val="clear" w:color="auto" w:fill="FFFFFF"/>
          <w:lang w:val="fr-FR"/>
        </w:rPr>
        <w:t>é</w:t>
      </w:r>
      <w:proofErr w:type="spellStart"/>
      <w:r w:rsidRPr="007147FF">
        <w:rPr>
          <w:rStyle w:val="None"/>
          <w:sz w:val="20"/>
          <w:szCs w:val="20"/>
          <w:shd w:val="clear" w:color="auto" w:fill="FFFFFF"/>
          <w:lang w:val="es-ES_tradnl"/>
        </w:rPr>
        <w:t>stor</w:t>
      </w:r>
      <w:proofErr w:type="spellEnd"/>
      <w:r w:rsidRPr="007147FF">
        <w:rPr>
          <w:rStyle w:val="None"/>
          <w:sz w:val="20"/>
          <w:szCs w:val="20"/>
          <w:shd w:val="clear" w:color="auto" w:fill="FFFFFF"/>
          <w:lang w:val="es-ES_tradnl"/>
        </w:rPr>
        <w:t xml:space="preserve"> </w:t>
      </w:r>
      <w:proofErr w:type="spellStart"/>
      <w:r w:rsidRPr="007147FF">
        <w:rPr>
          <w:rStyle w:val="None"/>
          <w:sz w:val="20"/>
          <w:szCs w:val="20"/>
          <w:shd w:val="clear" w:color="auto" w:fill="FFFFFF"/>
          <w:lang w:val="es-ES_tradnl"/>
        </w:rPr>
        <w:t>Garc</w:t>
      </w:r>
      <w:proofErr w:type="spellEnd"/>
      <w:r w:rsidRPr="007147FF">
        <w:rPr>
          <w:rStyle w:val="None"/>
          <w:sz w:val="20"/>
          <w:szCs w:val="20"/>
          <w:shd w:val="clear" w:color="auto" w:fill="FFFFFF"/>
        </w:rPr>
        <w:t>í</w:t>
      </w:r>
      <w:r w:rsidRPr="007147FF">
        <w:rPr>
          <w:rStyle w:val="None"/>
          <w:sz w:val="20"/>
          <w:szCs w:val="20"/>
          <w:shd w:val="clear" w:color="auto" w:fill="FFFFFF"/>
          <w:lang w:val="it-IT"/>
        </w:rPr>
        <w:t xml:space="preserve">a </w:t>
      </w:r>
      <w:proofErr w:type="spellStart"/>
      <w:r w:rsidRPr="007147FF">
        <w:rPr>
          <w:rStyle w:val="None"/>
          <w:sz w:val="20"/>
          <w:szCs w:val="20"/>
          <w:shd w:val="clear" w:color="auto" w:fill="FFFFFF"/>
          <w:lang w:val="it-IT"/>
        </w:rPr>
        <w:t>Canclini</w:t>
      </w:r>
      <w:proofErr w:type="spellEnd"/>
      <w:r w:rsidRPr="007147FF">
        <w:rPr>
          <w:rStyle w:val="None"/>
          <w:sz w:val="20"/>
          <w:szCs w:val="20"/>
          <w:shd w:val="clear" w:color="auto" w:fill="FFFFFF"/>
          <w:lang w:val="it-IT"/>
        </w:rPr>
        <w:t xml:space="preserve"> en 1977</w:t>
      </w:r>
      <w:r w:rsidRPr="007147FF">
        <w:rPr>
          <w:rStyle w:val="None"/>
          <w:sz w:val="20"/>
          <w:szCs w:val="20"/>
          <w:shd w:val="clear" w:color="auto" w:fill="FFFFFF"/>
          <w:lang w:val="es-ES_tradnl"/>
        </w:rPr>
        <w:t>,</w:t>
      </w:r>
      <w:r w:rsidRPr="007147FF">
        <w:rPr>
          <w:rStyle w:val="None"/>
          <w:sz w:val="20"/>
          <w:szCs w:val="20"/>
          <w:shd w:val="clear" w:color="auto" w:fill="FFFFFF"/>
        </w:rPr>
        <w:t xml:space="preserve"> </w:t>
      </w:r>
      <w:r w:rsidRPr="007147FF">
        <w:rPr>
          <w:rStyle w:val="None"/>
          <w:sz w:val="20"/>
          <w:szCs w:val="20"/>
          <w:shd w:val="clear" w:color="auto" w:fill="FFFFFF"/>
          <w:lang w:val="es-ES_tradnl"/>
        </w:rPr>
        <w:t>“</w:t>
      </w:r>
      <w:r w:rsidRPr="007147FF">
        <w:rPr>
          <w:rStyle w:val="None"/>
          <w:sz w:val="20"/>
          <w:szCs w:val="20"/>
          <w:shd w:val="clear" w:color="auto" w:fill="FFFFFF"/>
          <w:lang w:val="pt-PT"/>
        </w:rPr>
        <w:t xml:space="preserve">el nacionalismo </w:t>
      </w:r>
      <w:proofErr w:type="spellStart"/>
      <w:r w:rsidRPr="007147FF">
        <w:rPr>
          <w:rStyle w:val="None"/>
          <w:sz w:val="20"/>
          <w:szCs w:val="20"/>
          <w:shd w:val="clear" w:color="auto" w:fill="FFFFFF"/>
          <w:lang w:val="pt-PT"/>
        </w:rPr>
        <w:t>burgu</w:t>
      </w:r>
      <w:proofErr w:type="spellEnd"/>
      <w:r w:rsidRPr="007147FF">
        <w:rPr>
          <w:rStyle w:val="None"/>
          <w:sz w:val="20"/>
          <w:szCs w:val="20"/>
          <w:shd w:val="clear" w:color="auto" w:fill="FFFFFF"/>
          <w:lang w:val="fr-FR"/>
        </w:rPr>
        <w:t>é</w:t>
      </w:r>
      <w:r w:rsidRPr="007147FF">
        <w:rPr>
          <w:rStyle w:val="None"/>
          <w:sz w:val="20"/>
          <w:szCs w:val="20"/>
          <w:shd w:val="clear" w:color="auto" w:fill="FFFFFF"/>
          <w:lang w:val="es-ES_tradnl"/>
        </w:rPr>
        <w:t xml:space="preserve">s exalta el folclore, entendido como archivo osificado y </w:t>
      </w:r>
      <w:proofErr w:type="spellStart"/>
      <w:r w:rsidRPr="007147FF">
        <w:rPr>
          <w:rStyle w:val="None"/>
          <w:sz w:val="20"/>
          <w:szCs w:val="20"/>
          <w:shd w:val="clear" w:color="auto" w:fill="FFFFFF"/>
          <w:lang w:val="es-ES_tradnl"/>
        </w:rPr>
        <w:t>apol</w:t>
      </w:r>
      <w:proofErr w:type="spellEnd"/>
      <w:r w:rsidRPr="007147FF">
        <w:rPr>
          <w:rStyle w:val="None"/>
          <w:sz w:val="20"/>
          <w:szCs w:val="20"/>
          <w:shd w:val="clear" w:color="auto" w:fill="FFFFFF"/>
        </w:rPr>
        <w:t>í</w:t>
      </w:r>
      <w:r w:rsidRPr="007147FF">
        <w:rPr>
          <w:rStyle w:val="None"/>
          <w:sz w:val="20"/>
          <w:szCs w:val="20"/>
          <w:shd w:val="clear" w:color="auto" w:fill="FFFFFF"/>
          <w:lang w:val="es-ES_tradnl"/>
        </w:rPr>
        <w:t xml:space="preserve">tico, y aquellas formas de populismo que, con el </w:t>
      </w:r>
      <w:proofErr w:type="spellStart"/>
      <w:r w:rsidRPr="007147FF">
        <w:rPr>
          <w:rStyle w:val="None"/>
          <w:sz w:val="20"/>
          <w:szCs w:val="20"/>
          <w:shd w:val="clear" w:color="auto" w:fill="FFFFFF"/>
          <w:lang w:val="es-ES_tradnl"/>
        </w:rPr>
        <w:t>propó</w:t>
      </w:r>
      <w:proofErr w:type="spellEnd"/>
      <w:r w:rsidRPr="007147FF">
        <w:rPr>
          <w:rStyle w:val="None"/>
          <w:sz w:val="20"/>
          <w:szCs w:val="20"/>
          <w:shd w:val="clear" w:color="auto" w:fill="FFFFFF"/>
          <w:lang w:val="pt-PT"/>
        </w:rPr>
        <w:t xml:space="preserve">sito de </w:t>
      </w:r>
      <w:r w:rsidRPr="007147FF">
        <w:rPr>
          <w:rStyle w:val="None"/>
          <w:sz w:val="20"/>
          <w:szCs w:val="20"/>
          <w:shd w:val="clear" w:color="auto" w:fill="FFFFFF"/>
          <w:lang w:val="es-ES_tradnl"/>
        </w:rPr>
        <w:t>‘dar al pueblo lo que le gusta’, evitan problematizarse si la cultura nacional se forma d</w:t>
      </w:r>
      <w:r w:rsidRPr="007147FF">
        <w:rPr>
          <w:rStyle w:val="None"/>
          <w:sz w:val="20"/>
          <w:szCs w:val="20"/>
          <w:shd w:val="clear" w:color="auto" w:fill="FFFFFF"/>
        </w:rPr>
        <w:t>á</w:t>
      </w:r>
      <w:proofErr w:type="spellStart"/>
      <w:r w:rsidRPr="007147FF">
        <w:rPr>
          <w:rStyle w:val="None"/>
          <w:sz w:val="20"/>
          <w:szCs w:val="20"/>
          <w:shd w:val="clear" w:color="auto" w:fill="FFFFFF"/>
          <w:lang w:val="es-ES_tradnl"/>
        </w:rPr>
        <w:t>ndole</w:t>
      </w:r>
      <w:proofErr w:type="spellEnd"/>
      <w:r w:rsidRPr="007147FF">
        <w:rPr>
          <w:rStyle w:val="None"/>
          <w:sz w:val="20"/>
          <w:szCs w:val="20"/>
          <w:shd w:val="clear" w:color="auto" w:fill="FFFFFF"/>
          <w:lang w:val="es-ES_tradnl"/>
        </w:rPr>
        <w:t xml:space="preserve"> al pueblo productos envasados o </w:t>
      </w:r>
      <w:proofErr w:type="spellStart"/>
      <w:r w:rsidRPr="007147FF">
        <w:rPr>
          <w:rStyle w:val="None"/>
          <w:sz w:val="20"/>
          <w:szCs w:val="20"/>
          <w:shd w:val="clear" w:color="auto" w:fill="FFFFFF"/>
          <w:lang w:val="es-ES_tradnl"/>
        </w:rPr>
        <w:t>permiti</w:t>
      </w:r>
      <w:proofErr w:type="spellEnd"/>
      <w:r w:rsidRPr="007147FF">
        <w:rPr>
          <w:rStyle w:val="None"/>
          <w:sz w:val="20"/>
          <w:szCs w:val="20"/>
          <w:shd w:val="clear" w:color="auto" w:fill="FFFFFF"/>
          <w:lang w:val="fr-FR"/>
        </w:rPr>
        <w:t>é</w:t>
      </w:r>
      <w:proofErr w:type="spellStart"/>
      <w:r w:rsidRPr="007147FF">
        <w:rPr>
          <w:rStyle w:val="None"/>
          <w:sz w:val="20"/>
          <w:szCs w:val="20"/>
          <w:shd w:val="clear" w:color="auto" w:fill="FFFFFF"/>
          <w:lang w:val="es-ES_tradnl"/>
        </w:rPr>
        <w:t>ndole</w:t>
      </w:r>
      <w:proofErr w:type="spellEnd"/>
      <w:r w:rsidRPr="007147FF">
        <w:rPr>
          <w:rStyle w:val="None"/>
          <w:sz w:val="20"/>
          <w:szCs w:val="20"/>
          <w:shd w:val="clear" w:color="auto" w:fill="FFFFFF"/>
          <w:lang w:val="es-ES_tradnl"/>
        </w:rPr>
        <w:t xml:space="preserve"> elegir y crear</w:t>
      </w:r>
      <w:r w:rsidRPr="007147FF">
        <w:rPr>
          <w:rStyle w:val="None"/>
          <w:sz w:val="20"/>
          <w:szCs w:val="20"/>
          <w:shd w:val="clear" w:color="auto" w:fill="FFFFFF"/>
        </w:rPr>
        <w:t xml:space="preserve">” </w:t>
      </w:r>
      <w:r w:rsidRPr="007147FF">
        <w:rPr>
          <w:rStyle w:val="None"/>
          <w:sz w:val="20"/>
          <w:szCs w:val="20"/>
          <w:shd w:val="clear" w:color="auto" w:fill="FFFFFF"/>
          <w:lang w:val="pt-PT"/>
        </w:rPr>
        <w:t xml:space="preserve">(citado por </w:t>
      </w:r>
      <w:proofErr w:type="spellStart"/>
      <w:r w:rsidRPr="007147FF">
        <w:rPr>
          <w:rStyle w:val="None"/>
          <w:sz w:val="20"/>
          <w:szCs w:val="20"/>
          <w:shd w:val="clear" w:color="auto" w:fill="FFFFFF"/>
          <w:lang w:val="pt-PT"/>
        </w:rPr>
        <w:t>Jos</w:t>
      </w:r>
      <w:proofErr w:type="spellEnd"/>
      <w:r w:rsidRPr="007147FF">
        <w:rPr>
          <w:rStyle w:val="None"/>
          <w:sz w:val="20"/>
          <w:szCs w:val="20"/>
          <w:shd w:val="clear" w:color="auto" w:fill="FFFFFF"/>
          <w:lang w:val="fr-FR"/>
        </w:rPr>
        <w:t xml:space="preserve">é </w:t>
      </w:r>
      <w:r w:rsidRPr="007147FF">
        <w:rPr>
          <w:rStyle w:val="None"/>
          <w:sz w:val="20"/>
          <w:szCs w:val="20"/>
          <w:shd w:val="clear" w:color="auto" w:fill="FFFFFF"/>
          <w:lang w:val="es-ES_tradnl"/>
        </w:rPr>
        <w:t>Luis de la Nuez Santana en</w:t>
      </w:r>
      <w:r w:rsidRPr="007147FF">
        <w:rPr>
          <w:rStyle w:val="None"/>
          <w:sz w:val="20"/>
          <w:szCs w:val="20"/>
          <w:shd w:val="clear" w:color="auto" w:fill="FFFFFF"/>
          <w:rtl/>
          <w:lang w:val="ar-SA"/>
        </w:rPr>
        <w:t xml:space="preserve"> “</w:t>
      </w:r>
      <w:r w:rsidRPr="007147FF">
        <w:rPr>
          <w:rStyle w:val="None"/>
          <w:sz w:val="20"/>
          <w:szCs w:val="20"/>
          <w:shd w:val="clear" w:color="auto" w:fill="FFFFFF"/>
          <w:lang w:val="it-IT"/>
        </w:rPr>
        <w:t xml:space="preserve">La </w:t>
      </w:r>
      <w:proofErr w:type="spellStart"/>
      <w:r w:rsidRPr="007147FF">
        <w:rPr>
          <w:rStyle w:val="None"/>
          <w:sz w:val="20"/>
          <w:szCs w:val="20"/>
          <w:shd w:val="clear" w:color="auto" w:fill="FFFFFF"/>
          <w:lang w:val="it-IT"/>
        </w:rPr>
        <w:t>cr</w:t>
      </w:r>
      <w:proofErr w:type="spellEnd"/>
      <w:r w:rsidRPr="007147FF">
        <w:rPr>
          <w:rStyle w:val="None"/>
          <w:sz w:val="20"/>
          <w:szCs w:val="20"/>
          <w:shd w:val="clear" w:color="auto" w:fill="FFFFFF"/>
        </w:rPr>
        <w:t>í</w:t>
      </w:r>
      <w:proofErr w:type="spellStart"/>
      <w:r w:rsidRPr="007147FF">
        <w:rPr>
          <w:rStyle w:val="None"/>
          <w:sz w:val="20"/>
          <w:szCs w:val="20"/>
          <w:shd w:val="clear" w:color="auto" w:fill="FFFFFF"/>
          <w:lang w:val="it-IT"/>
        </w:rPr>
        <w:t>tica</w:t>
      </w:r>
      <w:proofErr w:type="spellEnd"/>
      <w:r w:rsidRPr="007147FF">
        <w:rPr>
          <w:rStyle w:val="None"/>
          <w:sz w:val="20"/>
          <w:szCs w:val="20"/>
          <w:shd w:val="clear" w:color="auto" w:fill="FFFFFF"/>
          <w:lang w:val="it-IT"/>
        </w:rPr>
        <w:t xml:space="preserve"> art</w:t>
      </w:r>
      <w:r w:rsidRPr="007147FF">
        <w:rPr>
          <w:rStyle w:val="None"/>
          <w:sz w:val="20"/>
          <w:szCs w:val="20"/>
          <w:shd w:val="clear" w:color="auto" w:fill="FFFFFF"/>
        </w:rPr>
        <w:t>í</w:t>
      </w:r>
      <w:proofErr w:type="spellStart"/>
      <w:r w:rsidRPr="007147FF">
        <w:rPr>
          <w:rStyle w:val="None"/>
          <w:sz w:val="20"/>
          <w:szCs w:val="20"/>
          <w:shd w:val="clear" w:color="auto" w:fill="FFFFFF"/>
          <w:lang w:val="es-ES_tradnl"/>
        </w:rPr>
        <w:t>stica</w:t>
      </w:r>
      <w:proofErr w:type="spellEnd"/>
      <w:r w:rsidRPr="007147FF">
        <w:rPr>
          <w:rStyle w:val="None"/>
          <w:sz w:val="20"/>
          <w:szCs w:val="20"/>
          <w:shd w:val="clear" w:color="auto" w:fill="FFFFFF"/>
          <w:lang w:val="es-ES_tradnl"/>
        </w:rPr>
        <w:t xml:space="preserve"> latinoamericana de fin de siglo y la cuestión de lo popular</w:t>
      </w:r>
      <w:r w:rsidRPr="007147FF">
        <w:rPr>
          <w:rStyle w:val="None"/>
          <w:sz w:val="20"/>
          <w:szCs w:val="20"/>
          <w:shd w:val="clear" w:color="auto" w:fill="FFFFFF"/>
        </w:rPr>
        <w:t>”,</w:t>
      </w:r>
      <w:r w:rsidRPr="007147FF">
        <w:rPr>
          <w:rStyle w:val="None"/>
          <w:sz w:val="20"/>
          <w:szCs w:val="20"/>
          <w:shd w:val="clear" w:color="auto" w:fill="FFFFFF"/>
          <w:lang w:val="es-ES_tradnl"/>
        </w:rPr>
        <w:t xml:space="preserve"> </w:t>
      </w:r>
      <w:proofErr w:type="spellStart"/>
      <w:r w:rsidRPr="007147FF">
        <w:rPr>
          <w:rStyle w:val="None"/>
          <w:i/>
          <w:iCs/>
          <w:sz w:val="20"/>
          <w:szCs w:val="20"/>
          <w:shd w:val="clear" w:color="auto" w:fill="FFFFFF"/>
          <w:lang w:val="es-ES_tradnl"/>
        </w:rPr>
        <w:t>Aisthesis</w:t>
      </w:r>
      <w:proofErr w:type="spellEnd"/>
      <w:r w:rsidRPr="007147FF">
        <w:rPr>
          <w:rStyle w:val="None"/>
          <w:i/>
          <w:iCs/>
          <w:sz w:val="20"/>
          <w:szCs w:val="20"/>
          <w:shd w:val="clear" w:color="auto" w:fill="FFFFFF"/>
          <w:lang w:val="es-ES_tradnl"/>
        </w:rPr>
        <w:t>. Revista Chilena de Investigaciones Estéticas</w:t>
      </w:r>
      <w:r w:rsidRPr="007147FF">
        <w:rPr>
          <w:rStyle w:val="None"/>
          <w:sz w:val="20"/>
          <w:szCs w:val="20"/>
          <w:shd w:val="clear" w:color="auto" w:fill="FFFFFF"/>
          <w:lang w:val="es-ES_tradnl"/>
        </w:rPr>
        <w:t>, no. 52, Pontificia Universidad Cató</w:t>
      </w:r>
      <w:proofErr w:type="spellStart"/>
      <w:r w:rsidRPr="007147FF">
        <w:rPr>
          <w:rStyle w:val="None"/>
          <w:sz w:val="20"/>
          <w:szCs w:val="20"/>
          <w:shd w:val="clear" w:color="auto" w:fill="FFFFFF"/>
          <w:lang w:val="pt-PT"/>
        </w:rPr>
        <w:t>lica</w:t>
      </w:r>
      <w:proofErr w:type="spellEnd"/>
      <w:r w:rsidRPr="007147FF">
        <w:rPr>
          <w:rStyle w:val="None"/>
          <w:sz w:val="20"/>
          <w:szCs w:val="20"/>
          <w:shd w:val="clear" w:color="auto" w:fill="FFFFFF"/>
          <w:lang w:val="pt-PT"/>
        </w:rPr>
        <w:t xml:space="preserve"> de Chile</w:t>
      </w:r>
      <w:r w:rsidRPr="007147FF">
        <w:rPr>
          <w:rStyle w:val="None"/>
          <w:sz w:val="20"/>
          <w:szCs w:val="20"/>
          <w:shd w:val="clear" w:color="auto" w:fill="FFFFFF"/>
          <w:lang w:val="es-ES_tradnl"/>
        </w:rPr>
        <w:t>, Santiago de Chile, diciembre de 2012</w:t>
      </w:r>
      <w:r w:rsidRPr="007147FF">
        <w:rPr>
          <w:rStyle w:val="None"/>
          <w:sz w:val="20"/>
          <w:szCs w:val="20"/>
          <w:shd w:val="clear" w:color="auto" w:fill="FFFFFF"/>
        </w:rPr>
        <w:t>)</w:t>
      </w:r>
      <w:r w:rsidRPr="007147FF">
        <w:rPr>
          <w:sz w:val="20"/>
          <w:szCs w:val="20"/>
        </w:rPr>
        <w:t>.</w:t>
      </w:r>
    </w:p>
  </w:footnote>
  <w:footnote w:id="11">
    <w:p w14:paraId="2F908950" w14:textId="77777777" w:rsidR="000A73E5" w:rsidRPr="007147FF" w:rsidRDefault="00DE370D">
      <w:pPr>
        <w:pStyle w:val="Body"/>
        <w:rPr>
          <w:sz w:val="20"/>
          <w:szCs w:val="20"/>
        </w:rPr>
      </w:pPr>
      <w:r w:rsidRPr="007147FF">
        <w:rPr>
          <w:rStyle w:val="None"/>
          <w:rFonts w:ascii="Arial" w:eastAsia="Arial" w:hAnsi="Arial" w:cs="Arial"/>
          <w:color w:val="222222"/>
          <w:sz w:val="20"/>
          <w:szCs w:val="20"/>
          <w:u w:color="222222"/>
          <w:shd w:val="clear" w:color="auto" w:fill="FFFFFF"/>
          <w:vertAlign w:val="superscript"/>
        </w:rPr>
        <w:footnoteRef/>
      </w:r>
      <w:r w:rsidRPr="007147FF">
        <w:rPr>
          <w:sz w:val="20"/>
          <w:szCs w:val="20"/>
        </w:rPr>
        <w:t xml:space="preserve"> </w:t>
      </w:r>
      <w:r w:rsidRPr="007147FF">
        <w:rPr>
          <w:sz w:val="20"/>
          <w:szCs w:val="20"/>
          <w:lang w:val="es-ES_tradnl"/>
        </w:rPr>
        <w:t>Que s</w:t>
      </w:r>
      <w:r w:rsidRPr="007147FF">
        <w:rPr>
          <w:sz w:val="20"/>
          <w:szCs w:val="20"/>
          <w:lang w:val="fr-FR"/>
        </w:rPr>
        <w:t>on de</w:t>
      </w:r>
      <w:r w:rsidRPr="007147FF">
        <w:rPr>
          <w:sz w:val="20"/>
          <w:szCs w:val="20"/>
          <w:lang w:val="es-ES_tradnl"/>
        </w:rPr>
        <w:t>l</w:t>
      </w:r>
      <w:r w:rsidRPr="007147FF">
        <w:rPr>
          <w:sz w:val="20"/>
          <w:szCs w:val="20"/>
          <w:lang w:val="nl-NL"/>
        </w:rPr>
        <w:t xml:space="preserve"> orden de </w:t>
      </w:r>
      <w:r w:rsidRPr="007147FF">
        <w:rPr>
          <w:sz w:val="20"/>
          <w:szCs w:val="20"/>
          <w:lang w:val="es-ES_tradnl"/>
        </w:rPr>
        <w:t xml:space="preserve">la </w:t>
      </w:r>
      <w:proofErr w:type="spellStart"/>
      <w:r w:rsidRPr="007147FF">
        <w:rPr>
          <w:sz w:val="20"/>
          <w:szCs w:val="20"/>
          <w:lang w:val="it-IT"/>
        </w:rPr>
        <w:t>econom</w:t>
      </w:r>
      <w:proofErr w:type="spellEnd"/>
      <w:r w:rsidRPr="007147FF">
        <w:rPr>
          <w:rStyle w:val="None"/>
          <w:sz w:val="20"/>
          <w:szCs w:val="20"/>
          <w:lang w:val="es-ES_tradnl"/>
        </w:rPr>
        <w:t>í</w:t>
      </w:r>
      <w:r w:rsidRPr="007147FF">
        <w:rPr>
          <w:sz w:val="20"/>
          <w:szCs w:val="20"/>
        </w:rPr>
        <w:t>a pol</w:t>
      </w:r>
      <w:r w:rsidRPr="007147FF">
        <w:rPr>
          <w:rStyle w:val="None"/>
          <w:sz w:val="20"/>
          <w:szCs w:val="20"/>
          <w:lang w:val="es-ES_tradnl"/>
        </w:rPr>
        <w:t>í</w:t>
      </w:r>
      <w:proofErr w:type="spellStart"/>
      <w:r w:rsidRPr="007147FF">
        <w:rPr>
          <w:sz w:val="20"/>
          <w:szCs w:val="20"/>
          <w:lang w:val="it-IT"/>
        </w:rPr>
        <w:t>tica</w:t>
      </w:r>
      <w:proofErr w:type="spellEnd"/>
      <w:r w:rsidRPr="007147FF">
        <w:rPr>
          <w:sz w:val="20"/>
          <w:szCs w:val="20"/>
          <w:lang w:val="es-ES_tradnl"/>
        </w:rPr>
        <w:t>; e</w:t>
      </w:r>
      <w:r w:rsidRPr="007147FF">
        <w:rPr>
          <w:sz w:val="20"/>
          <w:szCs w:val="20"/>
          <w:lang w:val="it-IT"/>
        </w:rPr>
        <w:t xml:space="preserve">sta </w:t>
      </w:r>
      <w:proofErr w:type="spellStart"/>
      <w:r w:rsidRPr="007147FF">
        <w:rPr>
          <w:sz w:val="20"/>
          <w:szCs w:val="20"/>
          <w:lang w:val="it-IT"/>
        </w:rPr>
        <w:t>nominolog</w:t>
      </w:r>
      <w:r w:rsidRPr="007147FF">
        <w:rPr>
          <w:rStyle w:val="None"/>
          <w:sz w:val="20"/>
          <w:szCs w:val="20"/>
          <w:lang w:val="es-ES_tradnl"/>
        </w:rPr>
        <w:t>í</w:t>
      </w:r>
      <w:r w:rsidRPr="007147FF">
        <w:rPr>
          <w:sz w:val="20"/>
          <w:szCs w:val="20"/>
          <w:lang w:val="es-ES_tradnl"/>
        </w:rPr>
        <w:t>a</w:t>
      </w:r>
      <w:proofErr w:type="spellEnd"/>
      <w:r w:rsidRPr="007147FF">
        <w:rPr>
          <w:sz w:val="20"/>
          <w:szCs w:val="20"/>
          <w:lang w:val="es-ES_tradnl"/>
        </w:rPr>
        <w:t xml:space="preserve"> est</w:t>
      </w:r>
      <w:r w:rsidRPr="007147FF">
        <w:rPr>
          <w:rStyle w:val="None"/>
          <w:sz w:val="20"/>
          <w:szCs w:val="20"/>
          <w:lang w:val="es-ES_tradnl"/>
        </w:rPr>
        <w:t xml:space="preserve">á </w:t>
      </w:r>
      <w:r w:rsidRPr="007147FF">
        <w:rPr>
          <w:sz w:val="20"/>
          <w:szCs w:val="20"/>
          <w:lang w:val="es-ES_tradnl"/>
        </w:rPr>
        <w:t xml:space="preserve">incorporada y entretejida en discursos ponderados por </w:t>
      </w:r>
      <w:proofErr w:type="spellStart"/>
      <w:r w:rsidRPr="007147FF">
        <w:rPr>
          <w:sz w:val="20"/>
          <w:szCs w:val="20"/>
          <w:lang w:val="es-ES_tradnl"/>
        </w:rPr>
        <w:t>lxs</w:t>
      </w:r>
      <w:proofErr w:type="spellEnd"/>
      <w:r w:rsidRPr="007147FF">
        <w:rPr>
          <w:sz w:val="20"/>
          <w:szCs w:val="20"/>
          <w:lang w:val="es-ES_tradnl"/>
        </w:rPr>
        <w:t xml:space="preserve"> </w:t>
      </w:r>
      <w:proofErr w:type="spellStart"/>
      <w:r w:rsidRPr="007147FF">
        <w:rPr>
          <w:sz w:val="20"/>
          <w:szCs w:val="20"/>
          <w:lang w:val="es-ES_tradnl"/>
        </w:rPr>
        <w:t>mismxs</w:t>
      </w:r>
      <w:proofErr w:type="spellEnd"/>
      <w:r w:rsidRPr="007147FF">
        <w:rPr>
          <w:sz w:val="20"/>
          <w:szCs w:val="20"/>
          <w:lang w:val="es-ES_tradnl"/>
        </w:rPr>
        <w:t xml:space="preserve"> creadores.</w:t>
      </w:r>
    </w:p>
  </w:footnote>
  <w:footnote w:id="12">
    <w:p w14:paraId="56F0929C" w14:textId="77777777" w:rsidR="000A73E5" w:rsidRPr="007147FF" w:rsidRDefault="00DE370D">
      <w:pPr>
        <w:pStyle w:val="Body"/>
        <w:rPr>
          <w:sz w:val="20"/>
          <w:szCs w:val="20"/>
        </w:rPr>
      </w:pPr>
      <w:r w:rsidRPr="007147FF">
        <w:rPr>
          <w:rStyle w:val="None"/>
          <w:rFonts w:ascii="Arial" w:eastAsia="Arial" w:hAnsi="Arial" w:cs="Arial"/>
          <w:color w:val="222222"/>
          <w:sz w:val="20"/>
          <w:szCs w:val="20"/>
          <w:u w:color="222222"/>
          <w:shd w:val="clear" w:color="auto" w:fill="FFFFFF"/>
          <w:vertAlign w:val="superscript"/>
        </w:rPr>
        <w:footnoteRef/>
      </w:r>
      <w:r w:rsidRPr="007147FF">
        <w:rPr>
          <w:rStyle w:val="None"/>
          <w:sz w:val="20"/>
          <w:szCs w:val="20"/>
          <w:lang w:val="es-ES_tradnl"/>
        </w:rPr>
        <w:t xml:space="preserve"> Se data el “</w:t>
      </w:r>
      <w:r w:rsidRPr="007147FF">
        <w:rPr>
          <w:rStyle w:val="None"/>
          <w:sz w:val="20"/>
          <w:szCs w:val="20"/>
          <w:lang w:val="it-IT"/>
        </w:rPr>
        <w:t xml:space="preserve">arte </w:t>
      </w:r>
      <w:proofErr w:type="spellStart"/>
      <w:r w:rsidRPr="007147FF">
        <w:rPr>
          <w:rStyle w:val="None"/>
          <w:sz w:val="20"/>
          <w:szCs w:val="20"/>
          <w:lang w:val="it-IT"/>
        </w:rPr>
        <w:t>contempor</w:t>
      </w:r>
      <w:proofErr w:type="spellEnd"/>
      <w:r w:rsidRPr="007147FF">
        <w:rPr>
          <w:rStyle w:val="None"/>
          <w:sz w:val="20"/>
          <w:szCs w:val="20"/>
          <w:lang w:val="es-ES_tradnl"/>
        </w:rPr>
        <w:t>á</w:t>
      </w:r>
      <w:r w:rsidRPr="007147FF">
        <w:rPr>
          <w:rStyle w:val="None"/>
          <w:sz w:val="20"/>
          <w:szCs w:val="20"/>
          <w:lang w:val="it-IT"/>
        </w:rPr>
        <w:t>neo</w:t>
      </w:r>
      <w:r w:rsidRPr="007147FF">
        <w:rPr>
          <w:rStyle w:val="None"/>
          <w:sz w:val="20"/>
          <w:szCs w:val="20"/>
          <w:lang w:val="es-ES_tradnl"/>
        </w:rPr>
        <w:t>”, por conveniencia,</w:t>
      </w:r>
      <w:r w:rsidRPr="007147FF">
        <w:rPr>
          <w:rStyle w:val="None"/>
          <w:sz w:val="20"/>
          <w:szCs w:val="20"/>
        </w:rPr>
        <w:t xml:space="preserve"> </w:t>
      </w:r>
      <w:r w:rsidRPr="007147FF">
        <w:rPr>
          <w:rStyle w:val="None"/>
          <w:sz w:val="20"/>
          <w:szCs w:val="20"/>
          <w:lang w:val="es-ES_tradnl"/>
        </w:rPr>
        <w:t>a partir de 1989 y el fin de la tercera (prolongada o “</w:t>
      </w:r>
      <w:r w:rsidRPr="007147FF">
        <w:rPr>
          <w:rStyle w:val="None"/>
          <w:sz w:val="20"/>
          <w:szCs w:val="20"/>
        </w:rPr>
        <w:t>fr</w:t>
      </w:r>
      <w:r w:rsidRPr="007147FF">
        <w:rPr>
          <w:rStyle w:val="None"/>
          <w:sz w:val="20"/>
          <w:szCs w:val="20"/>
          <w:lang w:val="es-ES_tradnl"/>
        </w:rPr>
        <w:t>í</w:t>
      </w:r>
      <w:r w:rsidRPr="007147FF">
        <w:rPr>
          <w:rStyle w:val="None"/>
          <w:sz w:val="20"/>
          <w:szCs w:val="20"/>
        </w:rPr>
        <w:t>a</w:t>
      </w:r>
      <w:r w:rsidRPr="007147FF">
        <w:rPr>
          <w:rStyle w:val="None"/>
          <w:sz w:val="20"/>
          <w:szCs w:val="20"/>
          <w:lang w:val="es-ES_tradnl"/>
        </w:rPr>
        <w:t xml:space="preserve">”) guerra mundial y la </w:t>
      </w:r>
      <w:proofErr w:type="spellStart"/>
      <w:r w:rsidRPr="007147FF">
        <w:rPr>
          <w:rStyle w:val="None"/>
          <w:sz w:val="20"/>
          <w:szCs w:val="20"/>
          <w:lang w:val="es-ES_tradnl"/>
        </w:rPr>
        <w:t>neoglobalizació</w:t>
      </w:r>
      <w:proofErr w:type="spellEnd"/>
      <w:r w:rsidRPr="007147FF">
        <w:rPr>
          <w:rStyle w:val="None"/>
          <w:sz w:val="20"/>
          <w:szCs w:val="20"/>
          <w:lang w:val="it-IT"/>
        </w:rPr>
        <w:t xml:space="preserve">n </w:t>
      </w:r>
      <w:proofErr w:type="spellStart"/>
      <w:r w:rsidRPr="007147FF">
        <w:rPr>
          <w:rStyle w:val="None"/>
          <w:sz w:val="20"/>
          <w:szCs w:val="20"/>
          <w:lang w:val="it-IT"/>
        </w:rPr>
        <w:t>econ</w:t>
      </w:r>
      <w:r w:rsidRPr="007147FF">
        <w:rPr>
          <w:rStyle w:val="None"/>
          <w:sz w:val="20"/>
          <w:szCs w:val="20"/>
          <w:lang w:val="es-ES_tradnl"/>
        </w:rPr>
        <w:t>ómica</w:t>
      </w:r>
      <w:proofErr w:type="spellEnd"/>
      <w:r w:rsidRPr="007147FF">
        <w:rPr>
          <w:rStyle w:val="None"/>
          <w:sz w:val="20"/>
          <w:szCs w:val="20"/>
          <w:lang w:val="es-ES_tradnl"/>
        </w:rPr>
        <w:t xml:space="preserve"> y tecnológica con respecto a la comunicación. Claro, sus raí</w:t>
      </w:r>
      <w:r w:rsidRPr="007147FF">
        <w:rPr>
          <w:rStyle w:val="None"/>
          <w:sz w:val="20"/>
          <w:szCs w:val="20"/>
          <w:lang w:val="fr-FR"/>
        </w:rPr>
        <w:t xml:space="preserve">ces </w:t>
      </w:r>
      <w:r w:rsidRPr="007147FF">
        <w:rPr>
          <w:rStyle w:val="None"/>
          <w:sz w:val="20"/>
          <w:szCs w:val="20"/>
          <w:lang w:val="es-ES_tradnl"/>
        </w:rPr>
        <w:t>se remontan a</w:t>
      </w:r>
      <w:r w:rsidRPr="007147FF">
        <w:rPr>
          <w:rStyle w:val="None"/>
          <w:sz w:val="20"/>
          <w:szCs w:val="20"/>
        </w:rPr>
        <w:t xml:space="preserve"> Dad</w:t>
      </w:r>
      <w:r w:rsidRPr="007147FF">
        <w:rPr>
          <w:rStyle w:val="None"/>
          <w:sz w:val="20"/>
          <w:szCs w:val="20"/>
          <w:lang w:val="es-ES_tradnl"/>
        </w:rPr>
        <w:t>á y los movimientos culturales surgidos de las revoluciones de</w:t>
      </w:r>
      <w:r w:rsidRPr="007147FF">
        <w:rPr>
          <w:rStyle w:val="None"/>
          <w:sz w:val="20"/>
          <w:szCs w:val="20"/>
        </w:rPr>
        <w:t xml:space="preserve"> M</w:t>
      </w:r>
      <w:proofErr w:type="spellStart"/>
      <w:r w:rsidRPr="007147FF">
        <w:rPr>
          <w:rStyle w:val="None"/>
          <w:sz w:val="20"/>
          <w:szCs w:val="20"/>
          <w:lang w:val="es-ES_tradnl"/>
        </w:rPr>
        <w:t>éxico</w:t>
      </w:r>
      <w:proofErr w:type="spellEnd"/>
      <w:r w:rsidRPr="007147FF">
        <w:rPr>
          <w:rStyle w:val="None"/>
          <w:sz w:val="20"/>
          <w:szCs w:val="20"/>
          <w:lang w:val="es-ES_tradnl"/>
        </w:rPr>
        <w:t>, Rusia, China, etc.</w:t>
      </w:r>
    </w:p>
  </w:footnote>
  <w:footnote w:id="13">
    <w:p w14:paraId="059847C8" w14:textId="094FB5E1" w:rsidR="00B7690F" w:rsidRPr="007147FF" w:rsidRDefault="00B7690F">
      <w:pPr>
        <w:pStyle w:val="Textonotapie"/>
        <w:rPr>
          <w:lang w:val="es-ES"/>
        </w:rPr>
      </w:pPr>
      <w:r w:rsidRPr="007147FF">
        <w:rPr>
          <w:rStyle w:val="Refdenotaalpie"/>
        </w:rPr>
        <w:footnoteRef/>
      </w:r>
      <w:r w:rsidRPr="007147FF">
        <w:rPr>
          <w:lang w:val="es-MX"/>
        </w:rPr>
        <w:t xml:space="preserve"> </w:t>
      </w:r>
      <w:r w:rsidRPr="007147FF">
        <w:rPr>
          <w:lang w:val="es-ES"/>
        </w:rPr>
        <w:t>Esto está e</w:t>
      </w:r>
      <w:r w:rsidR="00AB1456" w:rsidRPr="007147FF">
        <w:rPr>
          <w:lang w:val="es-ES"/>
        </w:rPr>
        <w:t>je</w:t>
      </w:r>
      <w:r w:rsidRPr="007147FF">
        <w:rPr>
          <w:lang w:val="es-ES"/>
        </w:rPr>
        <w:t>mplificado por la influencia de las máscaras africanas en el cubismo.</w:t>
      </w:r>
    </w:p>
  </w:footnote>
  <w:footnote w:id="14">
    <w:p w14:paraId="794B31FF" w14:textId="03BC7271" w:rsidR="00FE2C14" w:rsidRPr="007147FF" w:rsidRDefault="00FE2C14">
      <w:pPr>
        <w:pStyle w:val="Textonotapie"/>
        <w:rPr>
          <w:rFonts w:ascii="Calibri" w:hAnsi="Calibri" w:cs="Calibri"/>
        </w:rPr>
      </w:pPr>
      <w:r w:rsidRPr="007147FF">
        <w:rPr>
          <w:rStyle w:val="Refdenotaalpie"/>
          <w:rFonts w:ascii="Calibri" w:hAnsi="Calibri" w:cs="Calibri"/>
        </w:rPr>
        <w:footnoteRef/>
      </w:r>
      <w:r w:rsidRPr="007147FF">
        <w:rPr>
          <w:rFonts w:ascii="Calibri" w:hAnsi="Calibri" w:cs="Calibri"/>
          <w:lang w:val="es-MX"/>
        </w:rPr>
        <w:t xml:space="preserve"> </w:t>
      </w:r>
      <w:r w:rsidRPr="007147FF">
        <w:rPr>
          <w:rFonts w:ascii="Calibri" w:hAnsi="Calibri" w:cs="Calibri"/>
          <w:lang w:val="es-ES"/>
        </w:rPr>
        <w:t xml:space="preserve">El arte relacional y la estética relacional está muy ligado al trabajo de Nicolás </w:t>
      </w:r>
      <w:proofErr w:type="spellStart"/>
      <w:r w:rsidRPr="007147FF">
        <w:rPr>
          <w:rFonts w:ascii="Calibri" w:hAnsi="Calibri" w:cs="Calibri"/>
          <w:lang w:val="es-ES"/>
        </w:rPr>
        <w:t>Bourriaud</w:t>
      </w:r>
      <w:proofErr w:type="spellEnd"/>
      <w:r w:rsidRPr="007147FF">
        <w:rPr>
          <w:rFonts w:ascii="Calibri" w:hAnsi="Calibri" w:cs="Calibri"/>
          <w:lang w:val="es-ES"/>
        </w:rPr>
        <w:t xml:space="preserve">; la </w:t>
      </w:r>
      <w:proofErr w:type="spellStart"/>
      <w:r w:rsidRPr="007147FF">
        <w:rPr>
          <w:rFonts w:ascii="Calibri" w:hAnsi="Calibri" w:cs="Calibri"/>
          <w:lang w:val="es-ES"/>
        </w:rPr>
        <w:t>cocreatividad</w:t>
      </w:r>
      <w:proofErr w:type="spellEnd"/>
      <w:r w:rsidRPr="007147FF">
        <w:rPr>
          <w:rFonts w:ascii="Calibri" w:hAnsi="Calibri" w:cs="Calibri"/>
          <w:lang w:val="es-ES"/>
        </w:rPr>
        <w:t xml:space="preserve"> está teorizada en </w:t>
      </w:r>
      <w:r w:rsidR="00EB63E5" w:rsidRPr="007147FF">
        <w:rPr>
          <w:rFonts w:ascii="Calibri" w:hAnsi="Calibri" w:cs="Calibri"/>
          <w:lang w:val="es-ES"/>
        </w:rPr>
        <w:t>el nexo</w:t>
      </w:r>
      <w:r w:rsidRPr="007147FF">
        <w:rPr>
          <w:rFonts w:ascii="Calibri" w:hAnsi="Calibri" w:cs="Calibri"/>
          <w:lang w:val="es-ES"/>
        </w:rPr>
        <w:t xml:space="preserve"> del arte y antropología</w:t>
      </w:r>
      <w:r w:rsidR="00EB63E5" w:rsidRPr="007147FF">
        <w:rPr>
          <w:rFonts w:ascii="Calibri" w:hAnsi="Calibri" w:cs="Calibri"/>
          <w:lang w:val="es-ES"/>
        </w:rPr>
        <w:t xml:space="preserve">. </w:t>
      </w:r>
      <w:r w:rsidR="00EB63E5" w:rsidRPr="007147FF">
        <w:rPr>
          <w:rFonts w:ascii="Calibri" w:hAnsi="Calibri" w:cs="Calibri"/>
        </w:rPr>
        <w:t>(Ver por ejemplo</w:t>
      </w:r>
      <w:r w:rsidR="00AB1456" w:rsidRPr="007147FF">
        <w:rPr>
          <w:rFonts w:ascii="Calibri" w:hAnsi="Calibri" w:cs="Calibri"/>
        </w:rPr>
        <w:t>,</w:t>
      </w:r>
      <w:r w:rsidRPr="007147FF">
        <w:rPr>
          <w:rFonts w:ascii="Calibri" w:hAnsi="Calibri" w:cs="Calibri"/>
        </w:rPr>
        <w:t xml:space="preserve"> </w:t>
      </w:r>
      <w:r w:rsidR="00EB63E5" w:rsidRPr="007147FF">
        <w:rPr>
          <w:rFonts w:ascii="Calibri" w:hAnsi="Calibri" w:cs="Calibri"/>
        </w:rPr>
        <w:t>el studio de</w:t>
      </w:r>
      <w:r w:rsidRPr="007147FF">
        <w:rPr>
          <w:rFonts w:ascii="Calibri" w:hAnsi="Calibri" w:cs="Calibri"/>
        </w:rPr>
        <w:t xml:space="preserve"> Maya Haviland</w:t>
      </w:r>
      <w:r w:rsidR="00EB63E5" w:rsidRPr="007147FF">
        <w:rPr>
          <w:rFonts w:ascii="Calibri" w:hAnsi="Calibri" w:cs="Calibri"/>
        </w:rPr>
        <w:t xml:space="preserve">, Side by </w:t>
      </w:r>
      <w:proofErr w:type="gramStart"/>
      <w:r w:rsidR="00EB63E5" w:rsidRPr="007147FF">
        <w:rPr>
          <w:rFonts w:ascii="Calibri" w:hAnsi="Calibri" w:cs="Calibri"/>
        </w:rPr>
        <w:t>Side?:</w:t>
      </w:r>
      <w:proofErr w:type="gramEnd"/>
      <w:r w:rsidR="00EB63E5" w:rsidRPr="007147FF">
        <w:rPr>
          <w:rFonts w:ascii="Calibri" w:hAnsi="Calibri" w:cs="Calibri"/>
        </w:rPr>
        <w:t xml:space="preserve"> Community Art and the Challenge of Co-Creativity;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153E" w14:textId="77777777" w:rsidR="000A73E5" w:rsidRDefault="000A73E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A384" w14:textId="77777777" w:rsidR="000A73E5" w:rsidRDefault="000A73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proofState w:spelling="clean" w:grammar="clean"/>
  <w:doNotTrackMove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5"/>
    <w:rsid w:val="00054A69"/>
    <w:rsid w:val="000A73E5"/>
    <w:rsid w:val="0011323F"/>
    <w:rsid w:val="0011744C"/>
    <w:rsid w:val="00140E41"/>
    <w:rsid w:val="00183BF8"/>
    <w:rsid w:val="00260A8D"/>
    <w:rsid w:val="002D257C"/>
    <w:rsid w:val="00385CD4"/>
    <w:rsid w:val="003C6FCB"/>
    <w:rsid w:val="003D10C2"/>
    <w:rsid w:val="00411114"/>
    <w:rsid w:val="00504D07"/>
    <w:rsid w:val="005118D9"/>
    <w:rsid w:val="00532BEF"/>
    <w:rsid w:val="005515E3"/>
    <w:rsid w:val="00607162"/>
    <w:rsid w:val="006F59E3"/>
    <w:rsid w:val="007147FF"/>
    <w:rsid w:val="00715BC0"/>
    <w:rsid w:val="007168DE"/>
    <w:rsid w:val="00867478"/>
    <w:rsid w:val="0094778D"/>
    <w:rsid w:val="009615E5"/>
    <w:rsid w:val="009E3964"/>
    <w:rsid w:val="00AB1456"/>
    <w:rsid w:val="00B12454"/>
    <w:rsid w:val="00B7690F"/>
    <w:rsid w:val="00BA4DF2"/>
    <w:rsid w:val="00BC3BCC"/>
    <w:rsid w:val="00BD36E6"/>
    <w:rsid w:val="00C767F9"/>
    <w:rsid w:val="00D726F3"/>
    <w:rsid w:val="00DE370D"/>
    <w:rsid w:val="00DF1C36"/>
    <w:rsid w:val="00EB63E5"/>
    <w:rsid w:val="00EE404F"/>
    <w:rsid w:val="00FE2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21FC7F8"/>
  <w15:docId w15:val="{E0B33D40-EDAC-9B4F-9E68-7AF4934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Textodeglobo">
    <w:name w:val="Balloon Text"/>
    <w:basedOn w:val="Normal"/>
    <w:link w:val="TextodegloboCar"/>
    <w:uiPriority w:val="99"/>
    <w:semiHidden/>
    <w:unhideWhenUsed/>
    <w:rsid w:val="00260A8D"/>
    <w:rPr>
      <w:sz w:val="18"/>
      <w:szCs w:val="18"/>
    </w:rPr>
  </w:style>
  <w:style w:type="character" w:customStyle="1" w:styleId="TextodegloboCar">
    <w:name w:val="Texto de globo Car"/>
    <w:basedOn w:val="Fuentedeprrafopredeter"/>
    <w:link w:val="Textodeglobo"/>
    <w:uiPriority w:val="99"/>
    <w:semiHidden/>
    <w:rsid w:val="00260A8D"/>
    <w:rPr>
      <w:sz w:val="18"/>
      <w:szCs w:val="18"/>
      <w:lang w:val="en-US" w:eastAsia="en-US"/>
    </w:rPr>
  </w:style>
  <w:style w:type="character" w:styleId="Refdecomentario">
    <w:name w:val="annotation reference"/>
    <w:basedOn w:val="Fuentedeprrafopredeter"/>
    <w:uiPriority w:val="99"/>
    <w:semiHidden/>
    <w:unhideWhenUsed/>
    <w:rsid w:val="00260A8D"/>
    <w:rPr>
      <w:sz w:val="16"/>
      <w:szCs w:val="16"/>
    </w:rPr>
  </w:style>
  <w:style w:type="paragraph" w:styleId="Textocomentario">
    <w:name w:val="annotation text"/>
    <w:basedOn w:val="Normal"/>
    <w:link w:val="TextocomentarioCar"/>
    <w:uiPriority w:val="99"/>
    <w:semiHidden/>
    <w:unhideWhenUsed/>
    <w:rsid w:val="00260A8D"/>
    <w:rPr>
      <w:sz w:val="20"/>
      <w:szCs w:val="20"/>
    </w:rPr>
  </w:style>
  <w:style w:type="character" w:customStyle="1" w:styleId="TextocomentarioCar">
    <w:name w:val="Texto comentario Car"/>
    <w:basedOn w:val="Fuentedeprrafopredeter"/>
    <w:link w:val="Textocomentario"/>
    <w:uiPriority w:val="99"/>
    <w:semiHidden/>
    <w:rsid w:val="00260A8D"/>
    <w:rPr>
      <w:lang w:val="en-US" w:eastAsia="en-US"/>
    </w:rPr>
  </w:style>
  <w:style w:type="paragraph" w:styleId="Asuntodelcomentario">
    <w:name w:val="annotation subject"/>
    <w:basedOn w:val="Textocomentario"/>
    <w:next w:val="Textocomentario"/>
    <w:link w:val="AsuntodelcomentarioCar"/>
    <w:uiPriority w:val="99"/>
    <w:semiHidden/>
    <w:unhideWhenUsed/>
    <w:rsid w:val="00260A8D"/>
    <w:rPr>
      <w:b/>
      <w:bCs/>
    </w:rPr>
  </w:style>
  <w:style w:type="character" w:customStyle="1" w:styleId="AsuntodelcomentarioCar">
    <w:name w:val="Asunto del comentario Car"/>
    <w:basedOn w:val="TextocomentarioCar"/>
    <w:link w:val="Asuntodelcomentario"/>
    <w:uiPriority w:val="99"/>
    <w:semiHidden/>
    <w:rsid w:val="00260A8D"/>
    <w:rPr>
      <w:b/>
      <w:bCs/>
      <w:lang w:val="en-US" w:eastAsia="en-US"/>
    </w:rPr>
  </w:style>
  <w:style w:type="paragraph" w:styleId="Textonotapie">
    <w:name w:val="footnote text"/>
    <w:basedOn w:val="Normal"/>
    <w:link w:val="TextonotapieCar"/>
    <w:uiPriority w:val="99"/>
    <w:semiHidden/>
    <w:unhideWhenUsed/>
    <w:rsid w:val="00183BF8"/>
    <w:rPr>
      <w:sz w:val="20"/>
      <w:szCs w:val="20"/>
    </w:rPr>
  </w:style>
  <w:style w:type="character" w:customStyle="1" w:styleId="TextonotapieCar">
    <w:name w:val="Texto nota pie Car"/>
    <w:basedOn w:val="Fuentedeprrafopredeter"/>
    <w:link w:val="Textonotapie"/>
    <w:uiPriority w:val="99"/>
    <w:semiHidden/>
    <w:rsid w:val="00183BF8"/>
    <w:rPr>
      <w:lang w:val="en-US" w:eastAsia="en-US"/>
    </w:rPr>
  </w:style>
  <w:style w:type="character" w:styleId="Refdenotaalpie">
    <w:name w:val="footnote reference"/>
    <w:basedOn w:val="Fuentedeprrafopredeter"/>
    <w:uiPriority w:val="99"/>
    <w:semiHidden/>
    <w:unhideWhenUsed/>
    <w:rsid w:val="00183BF8"/>
    <w:rPr>
      <w:vertAlign w:val="superscript"/>
    </w:rPr>
  </w:style>
  <w:style w:type="paragraph" w:styleId="Sinespaciado">
    <w:name w:val="No Spacing"/>
    <w:uiPriority w:val="1"/>
    <w:qFormat/>
    <w:rsid w:val="00AB14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2021-02-17T22:51:00Z</dcterms:created>
  <dcterms:modified xsi:type="dcterms:W3CDTF">2021-02-18T23:56:00Z</dcterms:modified>
</cp:coreProperties>
</file>